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1B8" w:rsidRPr="003C538B" w:rsidRDefault="003A41B8" w:rsidP="003A41B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3A41B8">
        <w:rPr>
          <w:rFonts w:ascii="Times New Roman" w:hAnsi="Times New Roman" w:cs="Times New Roman"/>
          <w:b/>
          <w:bCs/>
          <w:sz w:val="28"/>
          <w:szCs w:val="28"/>
        </w:rPr>
        <w:t>Рез</w:t>
      </w:r>
      <w:r w:rsidR="003C538B">
        <w:rPr>
          <w:rFonts w:ascii="Times New Roman" w:hAnsi="Times New Roman" w:cs="Times New Roman"/>
          <w:b/>
          <w:bCs/>
          <w:sz w:val="28"/>
          <w:szCs w:val="28"/>
        </w:rPr>
        <w:t>ультати</w:t>
      </w:r>
      <w:proofErr w:type="spellEnd"/>
      <w:r w:rsidR="003C538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моніторингу якості освіти за 2017/2018 </w:t>
      </w:r>
      <w:proofErr w:type="spellStart"/>
      <w:r w:rsidR="003C538B">
        <w:rPr>
          <w:rFonts w:ascii="Times New Roman" w:hAnsi="Times New Roman" w:cs="Times New Roman"/>
          <w:b/>
          <w:bCs/>
          <w:sz w:val="28"/>
          <w:szCs w:val="28"/>
          <w:lang w:val="uk-UA"/>
        </w:rPr>
        <w:t>н.р</w:t>
      </w:r>
      <w:proofErr w:type="spellEnd"/>
      <w:r w:rsidR="003C538B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:rsidR="003A41B8" w:rsidRPr="0031676E" w:rsidRDefault="003A41B8" w:rsidP="003A41B8">
      <w:pPr>
        <w:tabs>
          <w:tab w:val="left" w:pos="840"/>
        </w:tabs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 w:rsidRPr="003A41B8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3A41B8">
        <w:rPr>
          <w:rFonts w:ascii="Times New Roman" w:hAnsi="Times New Roman" w:cs="Times New Roman"/>
          <w:sz w:val="28"/>
          <w:szCs w:val="28"/>
        </w:rPr>
        <w:t xml:space="preserve"> метою </w:t>
      </w:r>
      <w:proofErr w:type="spellStart"/>
      <w:r w:rsidRPr="003A41B8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3A41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41B8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3A41B8">
        <w:rPr>
          <w:rFonts w:ascii="Times New Roman" w:hAnsi="Times New Roman" w:cs="Times New Roman"/>
          <w:sz w:val="28"/>
          <w:szCs w:val="28"/>
        </w:rPr>
        <w:t xml:space="preserve"> Базового компоненту </w:t>
      </w:r>
      <w:proofErr w:type="spellStart"/>
      <w:r w:rsidRPr="003A41B8">
        <w:rPr>
          <w:rFonts w:ascii="Times New Roman" w:hAnsi="Times New Roman" w:cs="Times New Roman"/>
          <w:sz w:val="28"/>
          <w:szCs w:val="28"/>
        </w:rPr>
        <w:t>дошкільної</w:t>
      </w:r>
      <w:proofErr w:type="spellEnd"/>
      <w:r w:rsidRPr="003A41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41B8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3A41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41B8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3A41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41B8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3A41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41B8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3A41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41B8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3A41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41B8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3A41B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A41B8">
        <w:rPr>
          <w:rFonts w:ascii="Times New Roman" w:hAnsi="Times New Roman" w:cs="Times New Roman"/>
          <w:sz w:val="28"/>
          <w:szCs w:val="28"/>
        </w:rPr>
        <w:t>дошкільному</w:t>
      </w:r>
      <w:proofErr w:type="spellEnd"/>
      <w:r w:rsidRPr="003A41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41B8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Pr="003A41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41B8">
        <w:rPr>
          <w:rFonts w:ascii="Times New Roman" w:hAnsi="Times New Roman" w:cs="Times New Roman"/>
          <w:sz w:val="28"/>
          <w:szCs w:val="28"/>
        </w:rPr>
        <w:t>результативності</w:t>
      </w:r>
      <w:proofErr w:type="spellEnd"/>
      <w:r w:rsidRPr="003A41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41B8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3A41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41B8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3A41B8">
        <w:rPr>
          <w:rFonts w:ascii="Times New Roman" w:hAnsi="Times New Roman" w:cs="Times New Roman"/>
          <w:sz w:val="28"/>
          <w:szCs w:val="28"/>
        </w:rPr>
        <w:t xml:space="preserve">: проводилось </w:t>
      </w:r>
      <w:proofErr w:type="spellStart"/>
      <w:r w:rsidRPr="003A41B8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3A41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41B8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3A41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41B8">
        <w:rPr>
          <w:rFonts w:ascii="Times New Roman" w:hAnsi="Times New Roman" w:cs="Times New Roman"/>
          <w:sz w:val="28"/>
          <w:szCs w:val="28"/>
        </w:rPr>
        <w:t>засвоєння</w:t>
      </w:r>
      <w:proofErr w:type="spellEnd"/>
      <w:r w:rsidRPr="003A41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41B8">
        <w:rPr>
          <w:rFonts w:ascii="Times New Roman" w:hAnsi="Times New Roman" w:cs="Times New Roman"/>
          <w:sz w:val="28"/>
          <w:szCs w:val="28"/>
        </w:rPr>
        <w:t>дошкільниками</w:t>
      </w:r>
      <w:proofErr w:type="spellEnd"/>
      <w:r w:rsidRPr="003A41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41B8">
        <w:rPr>
          <w:rFonts w:ascii="Times New Roman" w:hAnsi="Times New Roman" w:cs="Times New Roman"/>
          <w:sz w:val="28"/>
          <w:szCs w:val="28"/>
        </w:rPr>
        <w:t>обсягів</w:t>
      </w:r>
      <w:proofErr w:type="spellEnd"/>
      <w:r w:rsidRPr="003A41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41B8">
        <w:rPr>
          <w:rFonts w:ascii="Times New Roman" w:hAnsi="Times New Roman" w:cs="Times New Roman"/>
          <w:sz w:val="28"/>
          <w:szCs w:val="28"/>
        </w:rPr>
        <w:t>потрібної</w:t>
      </w:r>
      <w:proofErr w:type="spellEnd"/>
      <w:r w:rsidRPr="003A41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41B8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3A41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41B8">
        <w:rPr>
          <w:rFonts w:ascii="Times New Roman" w:hAnsi="Times New Roman" w:cs="Times New Roman"/>
          <w:sz w:val="28"/>
          <w:szCs w:val="28"/>
        </w:rPr>
        <w:t>життєво</w:t>
      </w:r>
      <w:proofErr w:type="spellEnd"/>
      <w:r w:rsidRPr="003A41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41B8">
        <w:rPr>
          <w:rFonts w:ascii="Times New Roman" w:hAnsi="Times New Roman" w:cs="Times New Roman"/>
          <w:sz w:val="28"/>
          <w:szCs w:val="28"/>
        </w:rPr>
        <w:t>важливих</w:t>
      </w:r>
      <w:proofErr w:type="spellEnd"/>
      <w:r w:rsidRPr="003A41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41B8">
        <w:rPr>
          <w:rFonts w:ascii="Times New Roman" w:hAnsi="Times New Roman" w:cs="Times New Roman"/>
          <w:sz w:val="28"/>
          <w:szCs w:val="28"/>
        </w:rPr>
        <w:t>умінь</w:t>
      </w:r>
      <w:proofErr w:type="spellEnd"/>
      <w:r w:rsidRPr="003A41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41B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A41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41B8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Pr="003A41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41B8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3A41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41B8">
        <w:rPr>
          <w:rFonts w:ascii="Times New Roman" w:hAnsi="Times New Roman" w:cs="Times New Roman"/>
          <w:sz w:val="28"/>
          <w:szCs w:val="28"/>
        </w:rPr>
        <w:t>ціннісних</w:t>
      </w:r>
      <w:proofErr w:type="spellEnd"/>
      <w:r w:rsidRPr="003A41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41B8">
        <w:rPr>
          <w:rFonts w:ascii="Times New Roman" w:hAnsi="Times New Roman" w:cs="Times New Roman"/>
          <w:sz w:val="28"/>
          <w:szCs w:val="28"/>
        </w:rPr>
        <w:t>ставлень</w:t>
      </w:r>
      <w:proofErr w:type="spellEnd"/>
      <w:r w:rsidRPr="003A41B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A41B8">
        <w:rPr>
          <w:rFonts w:ascii="Times New Roman" w:hAnsi="Times New Roman" w:cs="Times New Roman"/>
          <w:sz w:val="28"/>
          <w:szCs w:val="28"/>
        </w:rPr>
        <w:t>світу</w:t>
      </w:r>
      <w:proofErr w:type="spellEnd"/>
      <w:r w:rsidRPr="003A41B8">
        <w:rPr>
          <w:rFonts w:ascii="Times New Roman" w:hAnsi="Times New Roman" w:cs="Times New Roman"/>
          <w:sz w:val="28"/>
          <w:szCs w:val="28"/>
        </w:rPr>
        <w:t xml:space="preserve"> та самого себе, а </w:t>
      </w:r>
      <w:proofErr w:type="spellStart"/>
      <w:r w:rsidRPr="003A41B8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3A41B8">
        <w:rPr>
          <w:rFonts w:ascii="Times New Roman" w:hAnsi="Times New Roman" w:cs="Times New Roman"/>
          <w:sz w:val="28"/>
          <w:szCs w:val="28"/>
        </w:rPr>
        <w:t xml:space="preserve">:  проведено </w:t>
      </w:r>
      <w:proofErr w:type="spellStart"/>
      <w:r w:rsidRPr="003A41B8">
        <w:rPr>
          <w:rFonts w:ascii="Times New Roman" w:hAnsi="Times New Roman" w:cs="Times New Roman"/>
          <w:sz w:val="28"/>
          <w:szCs w:val="28"/>
        </w:rPr>
        <w:t>моніторинг</w:t>
      </w:r>
      <w:proofErr w:type="spellEnd"/>
      <w:r w:rsidRPr="003A41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41B8">
        <w:rPr>
          <w:rFonts w:ascii="Times New Roman" w:hAnsi="Times New Roman" w:cs="Times New Roman"/>
          <w:sz w:val="28"/>
          <w:szCs w:val="28"/>
        </w:rPr>
        <w:t>досягнень</w:t>
      </w:r>
      <w:proofErr w:type="spellEnd"/>
      <w:r w:rsidRPr="003A41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41B8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3A41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1676E">
        <w:rPr>
          <w:rFonts w:ascii="Times New Roman" w:hAnsi="Times New Roman" w:cs="Times New Roman"/>
          <w:sz w:val="28"/>
          <w:szCs w:val="28"/>
          <w:lang w:val="uk-UA"/>
        </w:rPr>
        <w:t>старшого</w:t>
      </w:r>
      <w:proofErr w:type="gramEnd"/>
      <w:r w:rsidR="003167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A41B8">
        <w:rPr>
          <w:rFonts w:ascii="Times New Roman" w:hAnsi="Times New Roman" w:cs="Times New Roman"/>
          <w:sz w:val="28"/>
          <w:szCs w:val="28"/>
        </w:rPr>
        <w:t>дошкільного</w:t>
      </w:r>
      <w:proofErr w:type="spellEnd"/>
      <w:r w:rsidRPr="003A41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41B8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3A41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41B8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3A41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41B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A41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41B8">
        <w:rPr>
          <w:rFonts w:ascii="Times New Roman" w:hAnsi="Times New Roman" w:cs="Times New Roman"/>
          <w:sz w:val="28"/>
          <w:szCs w:val="28"/>
        </w:rPr>
        <w:t>Базовим</w:t>
      </w:r>
      <w:proofErr w:type="spellEnd"/>
      <w:r w:rsidRPr="003A41B8">
        <w:rPr>
          <w:rFonts w:ascii="Times New Roman" w:hAnsi="Times New Roman" w:cs="Times New Roman"/>
          <w:sz w:val="28"/>
          <w:szCs w:val="28"/>
        </w:rPr>
        <w:t xml:space="preserve"> компонентом </w:t>
      </w:r>
      <w:proofErr w:type="spellStart"/>
      <w:r w:rsidRPr="003A41B8">
        <w:rPr>
          <w:rFonts w:ascii="Times New Roman" w:hAnsi="Times New Roman" w:cs="Times New Roman"/>
          <w:sz w:val="28"/>
          <w:szCs w:val="28"/>
        </w:rPr>
        <w:t>дошкільної</w:t>
      </w:r>
      <w:proofErr w:type="spellEnd"/>
      <w:r w:rsidRPr="003A41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41B8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3A41B8">
        <w:rPr>
          <w:rFonts w:ascii="Times New Roman" w:hAnsi="Times New Roman" w:cs="Times New Roman"/>
          <w:sz w:val="28"/>
          <w:szCs w:val="28"/>
        </w:rPr>
        <w:t xml:space="preserve"> </w:t>
      </w:r>
      <w:r w:rsidRPr="0031676E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31676E">
        <w:rPr>
          <w:rFonts w:ascii="Times New Roman" w:hAnsi="Times New Roman" w:cs="Times New Roman"/>
          <w:b/>
          <w:sz w:val="28"/>
          <w:szCs w:val="28"/>
        </w:rPr>
        <w:t>грудень</w:t>
      </w:r>
      <w:proofErr w:type="spellEnd"/>
      <w:r w:rsidRPr="0031676E">
        <w:rPr>
          <w:rFonts w:ascii="Times New Roman" w:hAnsi="Times New Roman" w:cs="Times New Roman"/>
          <w:b/>
          <w:sz w:val="28"/>
          <w:szCs w:val="28"/>
        </w:rPr>
        <w:t xml:space="preserve"> 2017 р., </w:t>
      </w:r>
      <w:proofErr w:type="spellStart"/>
      <w:r w:rsidRPr="0031676E">
        <w:rPr>
          <w:rFonts w:ascii="Times New Roman" w:hAnsi="Times New Roman" w:cs="Times New Roman"/>
          <w:b/>
          <w:sz w:val="28"/>
          <w:szCs w:val="28"/>
        </w:rPr>
        <w:t>травень</w:t>
      </w:r>
      <w:proofErr w:type="spellEnd"/>
      <w:r w:rsidRPr="0031676E">
        <w:rPr>
          <w:rFonts w:ascii="Times New Roman" w:hAnsi="Times New Roman" w:cs="Times New Roman"/>
          <w:b/>
          <w:sz w:val="28"/>
          <w:szCs w:val="28"/>
        </w:rPr>
        <w:t xml:space="preserve"> 2018 р.).</w:t>
      </w:r>
    </w:p>
    <w:p w:rsidR="0031676E" w:rsidRDefault="0031676E" w:rsidP="003167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676E" w:rsidRDefault="0031676E" w:rsidP="003167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24A4">
        <w:rPr>
          <w:rFonts w:ascii="Times New Roman" w:hAnsi="Times New Roman" w:cs="Times New Roman"/>
          <w:b/>
          <w:sz w:val="28"/>
          <w:szCs w:val="28"/>
          <w:lang w:val="uk-UA"/>
        </w:rPr>
        <w:t>Карта оцінки резу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льтативності освітнього</w:t>
      </w:r>
      <w:r w:rsidRPr="00C524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процесу </w:t>
      </w:r>
      <w:r w:rsidR="003C538B">
        <w:rPr>
          <w:rFonts w:ascii="Times New Roman" w:hAnsi="Times New Roman" w:cs="Times New Roman"/>
          <w:b/>
          <w:sz w:val="28"/>
          <w:szCs w:val="28"/>
          <w:lang w:val="uk-UA"/>
        </w:rPr>
        <w:t>в групах старшого дошкільного віку</w:t>
      </w:r>
    </w:p>
    <w:p w:rsidR="0031676E" w:rsidRDefault="0031676E" w:rsidP="003167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Ізюмському дошкільному навчальному закладі (ясла-садок) № 4 комбінованого типу Ізюмської міської ради Харківської області</w:t>
      </w:r>
    </w:p>
    <w:p w:rsidR="0031676E" w:rsidRDefault="0031676E" w:rsidP="003167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24A4">
        <w:rPr>
          <w:rFonts w:ascii="Times New Roman" w:hAnsi="Times New Roman" w:cs="Times New Roman"/>
          <w:b/>
          <w:sz w:val="28"/>
          <w:szCs w:val="28"/>
          <w:lang w:val="uk-UA"/>
        </w:rPr>
        <w:t>за освітніми лініями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станом на 01.12.2017 року</w:t>
      </w:r>
    </w:p>
    <w:p w:rsidR="0031676E" w:rsidRPr="0031676E" w:rsidRDefault="0031676E" w:rsidP="003167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півріччя</w:t>
      </w:r>
      <w:proofErr w:type="spellEnd"/>
    </w:p>
    <w:p w:rsidR="0031676E" w:rsidRPr="00C524A4" w:rsidRDefault="0031676E" w:rsidP="003167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817"/>
        <w:gridCol w:w="6237"/>
        <w:gridCol w:w="2410"/>
      </w:tblGrid>
      <w:tr w:rsidR="0031676E" w:rsidTr="00AD4CAC">
        <w:tc>
          <w:tcPr>
            <w:tcW w:w="817" w:type="dxa"/>
            <w:vAlign w:val="center"/>
          </w:tcPr>
          <w:p w:rsidR="0031676E" w:rsidRPr="00C524A4" w:rsidRDefault="0031676E" w:rsidP="00AD4C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4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6237" w:type="dxa"/>
            <w:vAlign w:val="center"/>
          </w:tcPr>
          <w:p w:rsidR="0031676E" w:rsidRPr="00C524A4" w:rsidRDefault="0031676E" w:rsidP="00AD4C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524A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Освітні лінії</w:t>
            </w:r>
          </w:p>
        </w:tc>
        <w:tc>
          <w:tcPr>
            <w:tcW w:w="2410" w:type="dxa"/>
            <w:vAlign w:val="center"/>
          </w:tcPr>
          <w:p w:rsidR="0031676E" w:rsidRPr="00C524A4" w:rsidRDefault="0031676E" w:rsidP="00AD4C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524A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Середній бал</w:t>
            </w:r>
          </w:p>
        </w:tc>
      </w:tr>
      <w:tr w:rsidR="0031676E" w:rsidTr="00AD4CAC">
        <w:tc>
          <w:tcPr>
            <w:tcW w:w="817" w:type="dxa"/>
          </w:tcPr>
          <w:p w:rsidR="0031676E" w:rsidRPr="00C524A4" w:rsidRDefault="0031676E" w:rsidP="00AD4C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4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6237" w:type="dxa"/>
            <w:vAlign w:val="center"/>
          </w:tcPr>
          <w:p w:rsidR="0031676E" w:rsidRPr="00C524A4" w:rsidRDefault="0031676E" w:rsidP="00AD4CA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524A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«Гра дитини»</w:t>
            </w:r>
          </w:p>
        </w:tc>
        <w:tc>
          <w:tcPr>
            <w:tcW w:w="2410" w:type="dxa"/>
          </w:tcPr>
          <w:p w:rsidR="0031676E" w:rsidRPr="00C524A4" w:rsidRDefault="0031676E" w:rsidP="00AD4C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</w:tr>
      <w:tr w:rsidR="0031676E" w:rsidTr="00AD4CAC">
        <w:tc>
          <w:tcPr>
            <w:tcW w:w="817" w:type="dxa"/>
          </w:tcPr>
          <w:p w:rsidR="0031676E" w:rsidRPr="00C524A4" w:rsidRDefault="0031676E" w:rsidP="00AD4C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4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6237" w:type="dxa"/>
            <w:vAlign w:val="center"/>
          </w:tcPr>
          <w:p w:rsidR="0031676E" w:rsidRPr="00C524A4" w:rsidRDefault="0031676E" w:rsidP="00AD4CA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524A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«Особистість дитини»</w:t>
            </w:r>
          </w:p>
        </w:tc>
        <w:tc>
          <w:tcPr>
            <w:tcW w:w="2410" w:type="dxa"/>
          </w:tcPr>
          <w:p w:rsidR="0031676E" w:rsidRPr="00C524A4" w:rsidRDefault="0031676E" w:rsidP="00AD4C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</w:tr>
      <w:tr w:rsidR="0031676E" w:rsidTr="00AD4CAC">
        <w:tc>
          <w:tcPr>
            <w:tcW w:w="817" w:type="dxa"/>
          </w:tcPr>
          <w:p w:rsidR="0031676E" w:rsidRPr="00C524A4" w:rsidRDefault="0031676E" w:rsidP="00AD4C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4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6237" w:type="dxa"/>
            <w:vAlign w:val="center"/>
          </w:tcPr>
          <w:p w:rsidR="0031676E" w:rsidRPr="00C524A4" w:rsidRDefault="0031676E" w:rsidP="00AD4CA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524A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«Дитина в соціумі»</w:t>
            </w:r>
          </w:p>
        </w:tc>
        <w:tc>
          <w:tcPr>
            <w:tcW w:w="2410" w:type="dxa"/>
          </w:tcPr>
          <w:p w:rsidR="0031676E" w:rsidRPr="00C524A4" w:rsidRDefault="0031676E" w:rsidP="00AD4C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</w:tr>
      <w:tr w:rsidR="0031676E" w:rsidTr="00AD4CAC">
        <w:tc>
          <w:tcPr>
            <w:tcW w:w="817" w:type="dxa"/>
          </w:tcPr>
          <w:p w:rsidR="0031676E" w:rsidRPr="00C524A4" w:rsidRDefault="0031676E" w:rsidP="00AD4C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4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6237" w:type="dxa"/>
            <w:vAlign w:val="center"/>
          </w:tcPr>
          <w:p w:rsidR="0031676E" w:rsidRPr="00C524A4" w:rsidRDefault="0031676E" w:rsidP="00AD4CA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524A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«Дитина в природному довкіллі»</w:t>
            </w:r>
          </w:p>
        </w:tc>
        <w:tc>
          <w:tcPr>
            <w:tcW w:w="2410" w:type="dxa"/>
          </w:tcPr>
          <w:p w:rsidR="0031676E" w:rsidRPr="00C524A4" w:rsidRDefault="0031676E" w:rsidP="00AD4C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</w:tr>
      <w:tr w:rsidR="0031676E" w:rsidTr="00AD4CAC">
        <w:tc>
          <w:tcPr>
            <w:tcW w:w="817" w:type="dxa"/>
          </w:tcPr>
          <w:p w:rsidR="0031676E" w:rsidRPr="00C524A4" w:rsidRDefault="0031676E" w:rsidP="00AD4C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4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6237" w:type="dxa"/>
            <w:vAlign w:val="center"/>
          </w:tcPr>
          <w:p w:rsidR="0031676E" w:rsidRPr="00C524A4" w:rsidRDefault="0031676E" w:rsidP="00AD4CA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524A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«Дитина в сенсорно-пізнавальному просторі»</w:t>
            </w:r>
          </w:p>
        </w:tc>
        <w:tc>
          <w:tcPr>
            <w:tcW w:w="2410" w:type="dxa"/>
          </w:tcPr>
          <w:p w:rsidR="0031676E" w:rsidRPr="00C524A4" w:rsidRDefault="0031676E" w:rsidP="00AD4C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</w:tr>
      <w:tr w:rsidR="0031676E" w:rsidTr="00AD4CAC">
        <w:tc>
          <w:tcPr>
            <w:tcW w:w="817" w:type="dxa"/>
          </w:tcPr>
          <w:p w:rsidR="0031676E" w:rsidRPr="00C524A4" w:rsidRDefault="0031676E" w:rsidP="00AD4C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4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6237" w:type="dxa"/>
            <w:vAlign w:val="center"/>
          </w:tcPr>
          <w:p w:rsidR="0031676E" w:rsidRPr="00C524A4" w:rsidRDefault="0031676E" w:rsidP="00AD4CA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524A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«Мовлення дитини»</w:t>
            </w:r>
          </w:p>
        </w:tc>
        <w:tc>
          <w:tcPr>
            <w:tcW w:w="2410" w:type="dxa"/>
          </w:tcPr>
          <w:p w:rsidR="0031676E" w:rsidRPr="00C524A4" w:rsidRDefault="0031676E" w:rsidP="00AD4C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</w:tr>
      <w:tr w:rsidR="0031676E" w:rsidTr="00AD4CAC">
        <w:tc>
          <w:tcPr>
            <w:tcW w:w="817" w:type="dxa"/>
          </w:tcPr>
          <w:p w:rsidR="0031676E" w:rsidRPr="00C524A4" w:rsidRDefault="0031676E" w:rsidP="00AD4C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4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6237" w:type="dxa"/>
            <w:vAlign w:val="center"/>
          </w:tcPr>
          <w:p w:rsidR="0031676E" w:rsidRPr="00C524A4" w:rsidRDefault="0031676E" w:rsidP="00AD4CA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524A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«Дитина у світі культури»</w:t>
            </w:r>
          </w:p>
        </w:tc>
        <w:tc>
          <w:tcPr>
            <w:tcW w:w="2410" w:type="dxa"/>
          </w:tcPr>
          <w:p w:rsidR="0031676E" w:rsidRPr="00C524A4" w:rsidRDefault="0031676E" w:rsidP="00AD4C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</w:tr>
      <w:tr w:rsidR="0031676E" w:rsidTr="00AD4CAC">
        <w:tc>
          <w:tcPr>
            <w:tcW w:w="817" w:type="dxa"/>
          </w:tcPr>
          <w:p w:rsidR="0031676E" w:rsidRPr="00C524A4" w:rsidRDefault="0031676E" w:rsidP="00AD4C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4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6237" w:type="dxa"/>
            <w:vAlign w:val="center"/>
          </w:tcPr>
          <w:p w:rsidR="0031676E" w:rsidRPr="00C524A4" w:rsidRDefault="0031676E" w:rsidP="00AD4CA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524A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Загальний бал</w:t>
            </w:r>
          </w:p>
        </w:tc>
        <w:tc>
          <w:tcPr>
            <w:tcW w:w="2410" w:type="dxa"/>
          </w:tcPr>
          <w:p w:rsidR="0031676E" w:rsidRPr="00C524A4" w:rsidRDefault="0031676E" w:rsidP="00AD4C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</w:tr>
    </w:tbl>
    <w:p w:rsidR="0031676E" w:rsidRDefault="00867C4F" w:rsidP="003A41B8">
      <w:pPr>
        <w:tabs>
          <w:tab w:val="left" w:pos="840"/>
        </w:tabs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3C538B" w:rsidRDefault="003C538B" w:rsidP="003C53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C538B" w:rsidRDefault="003C538B" w:rsidP="003C53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24A4">
        <w:rPr>
          <w:rFonts w:ascii="Times New Roman" w:hAnsi="Times New Roman" w:cs="Times New Roman"/>
          <w:b/>
          <w:sz w:val="28"/>
          <w:szCs w:val="28"/>
          <w:lang w:val="uk-UA"/>
        </w:rPr>
        <w:t>Карта 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цінки результативності освітньо</w:t>
      </w:r>
      <w:r w:rsidRPr="00C524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 процесу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 групах старшого дошкільного віку</w:t>
      </w:r>
    </w:p>
    <w:p w:rsidR="003C538B" w:rsidRDefault="003C538B" w:rsidP="003C53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Ізюмському дошкільному навчальному закладі (ясла-садок) № 4 комбінованого типу Ізюмської міської ради Харківської області</w:t>
      </w:r>
    </w:p>
    <w:p w:rsidR="003C538B" w:rsidRDefault="003C538B" w:rsidP="003C53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C524A4">
        <w:rPr>
          <w:rFonts w:ascii="Times New Roman" w:hAnsi="Times New Roman" w:cs="Times New Roman"/>
          <w:b/>
          <w:sz w:val="28"/>
          <w:szCs w:val="28"/>
          <w:lang w:val="uk-UA"/>
        </w:rPr>
        <w:t>за освітніми лініями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станом </w:t>
      </w:r>
      <w:r w:rsidRPr="000048C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на 01.05.2018 року</w:t>
      </w:r>
    </w:p>
    <w:p w:rsidR="003C538B" w:rsidRPr="003C538B" w:rsidRDefault="003C538B" w:rsidP="003C53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II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півріччя</w:t>
      </w:r>
      <w:proofErr w:type="spellEnd"/>
    </w:p>
    <w:tbl>
      <w:tblPr>
        <w:tblStyle w:val="a3"/>
        <w:tblW w:w="0" w:type="auto"/>
        <w:tblLook w:val="04A0"/>
      </w:tblPr>
      <w:tblGrid>
        <w:gridCol w:w="817"/>
        <w:gridCol w:w="6237"/>
        <w:gridCol w:w="2410"/>
      </w:tblGrid>
      <w:tr w:rsidR="003C538B" w:rsidTr="00AD4CAC">
        <w:tc>
          <w:tcPr>
            <w:tcW w:w="817" w:type="dxa"/>
            <w:vAlign w:val="center"/>
          </w:tcPr>
          <w:p w:rsidR="003C538B" w:rsidRPr="00C524A4" w:rsidRDefault="003C538B" w:rsidP="00AD4C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4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6237" w:type="dxa"/>
            <w:vAlign w:val="center"/>
          </w:tcPr>
          <w:p w:rsidR="003C538B" w:rsidRPr="00C524A4" w:rsidRDefault="003C538B" w:rsidP="00AD4C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524A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Освітні лінії</w:t>
            </w:r>
          </w:p>
        </w:tc>
        <w:tc>
          <w:tcPr>
            <w:tcW w:w="2410" w:type="dxa"/>
            <w:vAlign w:val="center"/>
          </w:tcPr>
          <w:p w:rsidR="003C538B" w:rsidRPr="00C524A4" w:rsidRDefault="003C538B" w:rsidP="00AD4C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524A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Середній бал</w:t>
            </w:r>
          </w:p>
        </w:tc>
      </w:tr>
      <w:tr w:rsidR="003C538B" w:rsidTr="00AD4CAC">
        <w:tc>
          <w:tcPr>
            <w:tcW w:w="817" w:type="dxa"/>
          </w:tcPr>
          <w:p w:rsidR="003C538B" w:rsidRPr="00C524A4" w:rsidRDefault="003C538B" w:rsidP="00AD4C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4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6237" w:type="dxa"/>
            <w:vAlign w:val="center"/>
          </w:tcPr>
          <w:p w:rsidR="003C538B" w:rsidRPr="00C524A4" w:rsidRDefault="003C538B" w:rsidP="00AD4CA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524A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«Гра дитини»</w:t>
            </w:r>
          </w:p>
        </w:tc>
        <w:tc>
          <w:tcPr>
            <w:tcW w:w="2410" w:type="dxa"/>
          </w:tcPr>
          <w:p w:rsidR="003C538B" w:rsidRPr="00C524A4" w:rsidRDefault="003C538B" w:rsidP="00AD4C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</w:tr>
      <w:tr w:rsidR="003C538B" w:rsidTr="00AD4CAC">
        <w:tc>
          <w:tcPr>
            <w:tcW w:w="817" w:type="dxa"/>
          </w:tcPr>
          <w:p w:rsidR="003C538B" w:rsidRPr="00C524A4" w:rsidRDefault="003C538B" w:rsidP="00AD4C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4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6237" w:type="dxa"/>
            <w:vAlign w:val="center"/>
          </w:tcPr>
          <w:p w:rsidR="003C538B" w:rsidRPr="00C524A4" w:rsidRDefault="003C538B" w:rsidP="00AD4CA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524A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«Особистість дитини»</w:t>
            </w:r>
          </w:p>
        </w:tc>
        <w:tc>
          <w:tcPr>
            <w:tcW w:w="2410" w:type="dxa"/>
          </w:tcPr>
          <w:p w:rsidR="003C538B" w:rsidRPr="00C524A4" w:rsidRDefault="003C538B" w:rsidP="00AD4C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</w:tr>
      <w:tr w:rsidR="003C538B" w:rsidTr="00AD4CAC">
        <w:tc>
          <w:tcPr>
            <w:tcW w:w="817" w:type="dxa"/>
          </w:tcPr>
          <w:p w:rsidR="003C538B" w:rsidRPr="00C524A4" w:rsidRDefault="003C538B" w:rsidP="00AD4C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4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6237" w:type="dxa"/>
            <w:vAlign w:val="center"/>
          </w:tcPr>
          <w:p w:rsidR="003C538B" w:rsidRPr="00C524A4" w:rsidRDefault="003C538B" w:rsidP="00AD4CA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524A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«Дитина в соціумі»</w:t>
            </w:r>
          </w:p>
        </w:tc>
        <w:tc>
          <w:tcPr>
            <w:tcW w:w="2410" w:type="dxa"/>
          </w:tcPr>
          <w:p w:rsidR="003C538B" w:rsidRPr="00C524A4" w:rsidRDefault="003C538B" w:rsidP="00AD4C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</w:tr>
      <w:tr w:rsidR="003C538B" w:rsidTr="00AD4CAC">
        <w:tc>
          <w:tcPr>
            <w:tcW w:w="817" w:type="dxa"/>
          </w:tcPr>
          <w:p w:rsidR="003C538B" w:rsidRPr="00C524A4" w:rsidRDefault="003C538B" w:rsidP="00AD4C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4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6237" w:type="dxa"/>
            <w:vAlign w:val="center"/>
          </w:tcPr>
          <w:p w:rsidR="003C538B" w:rsidRPr="00C524A4" w:rsidRDefault="003C538B" w:rsidP="00AD4CA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524A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«Дитина в природному довкіллі»</w:t>
            </w:r>
          </w:p>
        </w:tc>
        <w:tc>
          <w:tcPr>
            <w:tcW w:w="2410" w:type="dxa"/>
          </w:tcPr>
          <w:p w:rsidR="003C538B" w:rsidRPr="00C524A4" w:rsidRDefault="003C538B" w:rsidP="00AD4C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</w:tr>
      <w:tr w:rsidR="003C538B" w:rsidTr="00AD4CAC">
        <w:tc>
          <w:tcPr>
            <w:tcW w:w="817" w:type="dxa"/>
          </w:tcPr>
          <w:p w:rsidR="003C538B" w:rsidRPr="00C524A4" w:rsidRDefault="003C538B" w:rsidP="00AD4C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4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6237" w:type="dxa"/>
            <w:vAlign w:val="center"/>
          </w:tcPr>
          <w:p w:rsidR="003C538B" w:rsidRPr="00C524A4" w:rsidRDefault="003C538B" w:rsidP="00AD4CA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524A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«Дитина в сенсорно-пізнавальному просторі»</w:t>
            </w:r>
          </w:p>
        </w:tc>
        <w:tc>
          <w:tcPr>
            <w:tcW w:w="2410" w:type="dxa"/>
          </w:tcPr>
          <w:p w:rsidR="003C538B" w:rsidRPr="00C524A4" w:rsidRDefault="003C538B" w:rsidP="00AD4C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</w:tr>
      <w:tr w:rsidR="003C538B" w:rsidTr="00AD4CAC">
        <w:tc>
          <w:tcPr>
            <w:tcW w:w="817" w:type="dxa"/>
          </w:tcPr>
          <w:p w:rsidR="003C538B" w:rsidRPr="00C524A4" w:rsidRDefault="003C538B" w:rsidP="00AD4C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4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6237" w:type="dxa"/>
            <w:vAlign w:val="center"/>
          </w:tcPr>
          <w:p w:rsidR="003C538B" w:rsidRPr="00C524A4" w:rsidRDefault="003C538B" w:rsidP="00AD4CA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524A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«Мовлення дитини»</w:t>
            </w:r>
          </w:p>
        </w:tc>
        <w:tc>
          <w:tcPr>
            <w:tcW w:w="2410" w:type="dxa"/>
          </w:tcPr>
          <w:p w:rsidR="003C538B" w:rsidRPr="00C524A4" w:rsidRDefault="003C538B" w:rsidP="00AD4C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</w:tr>
      <w:tr w:rsidR="003C538B" w:rsidTr="00AD4CAC">
        <w:tc>
          <w:tcPr>
            <w:tcW w:w="817" w:type="dxa"/>
          </w:tcPr>
          <w:p w:rsidR="003C538B" w:rsidRPr="00C524A4" w:rsidRDefault="003C538B" w:rsidP="00AD4C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4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6237" w:type="dxa"/>
            <w:vAlign w:val="center"/>
          </w:tcPr>
          <w:p w:rsidR="003C538B" w:rsidRPr="00C524A4" w:rsidRDefault="003C538B" w:rsidP="00AD4CA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524A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«Дитина у світі культури»</w:t>
            </w:r>
          </w:p>
        </w:tc>
        <w:tc>
          <w:tcPr>
            <w:tcW w:w="2410" w:type="dxa"/>
          </w:tcPr>
          <w:p w:rsidR="003C538B" w:rsidRPr="00C524A4" w:rsidRDefault="003C538B" w:rsidP="00AD4C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</w:tr>
      <w:tr w:rsidR="003C538B" w:rsidTr="00AD4CAC">
        <w:tc>
          <w:tcPr>
            <w:tcW w:w="817" w:type="dxa"/>
          </w:tcPr>
          <w:p w:rsidR="003C538B" w:rsidRPr="00C524A4" w:rsidRDefault="003C538B" w:rsidP="00AD4C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4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6237" w:type="dxa"/>
            <w:vAlign w:val="center"/>
          </w:tcPr>
          <w:p w:rsidR="003C538B" w:rsidRPr="00C524A4" w:rsidRDefault="003C538B" w:rsidP="00AD4CA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524A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Загальний бал</w:t>
            </w:r>
          </w:p>
        </w:tc>
        <w:tc>
          <w:tcPr>
            <w:tcW w:w="2410" w:type="dxa"/>
          </w:tcPr>
          <w:p w:rsidR="003C538B" w:rsidRPr="00C524A4" w:rsidRDefault="003C538B" w:rsidP="00AD4C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</w:tr>
    </w:tbl>
    <w:p w:rsidR="003C538B" w:rsidRDefault="003C538B" w:rsidP="003C538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C538B">
        <w:rPr>
          <w:rFonts w:ascii="Times New Roman" w:hAnsi="Times New Roman" w:cs="Times New Roman"/>
          <w:sz w:val="28"/>
          <w:szCs w:val="28"/>
          <w:lang w:val="uk-UA"/>
        </w:rPr>
        <w:lastRenderedPageBreak/>
        <w:drawing>
          <wp:inline distT="0" distB="0" distL="0" distR="0">
            <wp:extent cx="5486400" cy="3200400"/>
            <wp:effectExtent l="19050" t="0" r="19050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C538B" w:rsidRPr="0031676E" w:rsidRDefault="003C538B" w:rsidP="003A41B8">
      <w:pPr>
        <w:tabs>
          <w:tab w:val="left" w:pos="840"/>
        </w:tabs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143A" w:rsidRPr="00AC143A" w:rsidRDefault="00AC143A" w:rsidP="00AC143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43A">
        <w:rPr>
          <w:rFonts w:ascii="Times New Roman" w:hAnsi="Times New Roman" w:cs="Times New Roman"/>
          <w:sz w:val="28"/>
          <w:szCs w:val="28"/>
          <w:lang w:val="uk-UA"/>
        </w:rPr>
        <w:t xml:space="preserve">Позитивна динаміка щодо зацікавленості вихованців до збереження свого фізичного, психічного та соціального здоров’я, сформованості вміння мотивувати власні дії, прагнення дотримуватися </w:t>
      </w:r>
      <w:proofErr w:type="spellStart"/>
      <w:r w:rsidRPr="00AC143A">
        <w:rPr>
          <w:rFonts w:ascii="Times New Roman" w:hAnsi="Times New Roman" w:cs="Times New Roman"/>
          <w:sz w:val="28"/>
          <w:szCs w:val="28"/>
          <w:lang w:val="uk-UA"/>
        </w:rPr>
        <w:t>здоров’язберігаючої</w:t>
      </w:r>
      <w:proofErr w:type="spellEnd"/>
      <w:r w:rsidRPr="00AC143A">
        <w:rPr>
          <w:rFonts w:ascii="Times New Roman" w:hAnsi="Times New Roman" w:cs="Times New Roman"/>
          <w:sz w:val="28"/>
          <w:szCs w:val="28"/>
          <w:lang w:val="uk-UA"/>
        </w:rPr>
        <w:t xml:space="preserve"> моделі поведінки свідчить про ефективність проведення цілеспрямованої роботи вихователів  на процес формування ціннісного ставлення до власного здоров’я в дітей дошкільного віку. </w:t>
      </w:r>
      <w:proofErr w:type="spellStart"/>
      <w:r w:rsidRPr="00AC143A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AC14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43A">
        <w:rPr>
          <w:rFonts w:ascii="Times New Roman" w:hAnsi="Times New Roman" w:cs="Times New Roman"/>
          <w:sz w:val="28"/>
          <w:szCs w:val="28"/>
        </w:rPr>
        <w:t>врахувати</w:t>
      </w:r>
      <w:proofErr w:type="spellEnd"/>
      <w:r w:rsidRPr="00AC143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C143A">
        <w:rPr>
          <w:rFonts w:ascii="Times New Roman" w:hAnsi="Times New Roman" w:cs="Times New Roman"/>
          <w:sz w:val="28"/>
          <w:szCs w:val="28"/>
        </w:rPr>
        <w:t>подальшій</w:t>
      </w:r>
      <w:proofErr w:type="spellEnd"/>
      <w:r w:rsidRPr="00AC14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43A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AC14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43A">
        <w:rPr>
          <w:rFonts w:ascii="Times New Roman" w:hAnsi="Times New Roman" w:cs="Times New Roman"/>
          <w:sz w:val="28"/>
          <w:szCs w:val="28"/>
        </w:rPr>
        <w:t>залучення</w:t>
      </w:r>
      <w:proofErr w:type="spellEnd"/>
      <w:r w:rsidRPr="00AC143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gramStart"/>
      <w:r w:rsidRPr="00AC143A">
        <w:rPr>
          <w:rFonts w:ascii="Times New Roman" w:hAnsi="Times New Roman" w:cs="Times New Roman"/>
          <w:sz w:val="28"/>
          <w:szCs w:val="28"/>
        </w:rPr>
        <w:t>здорового</w:t>
      </w:r>
      <w:proofErr w:type="gramEnd"/>
      <w:r w:rsidRPr="00AC143A">
        <w:rPr>
          <w:rFonts w:ascii="Times New Roman" w:hAnsi="Times New Roman" w:cs="Times New Roman"/>
          <w:sz w:val="28"/>
          <w:szCs w:val="28"/>
        </w:rPr>
        <w:t xml:space="preserve"> способу </w:t>
      </w:r>
      <w:proofErr w:type="spellStart"/>
      <w:r w:rsidRPr="00AC143A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AC14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43A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AC143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C143A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AC14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43A">
        <w:rPr>
          <w:rFonts w:ascii="Times New Roman" w:hAnsi="Times New Roman" w:cs="Times New Roman"/>
          <w:sz w:val="28"/>
          <w:szCs w:val="28"/>
        </w:rPr>
        <w:t>уваги</w:t>
      </w:r>
      <w:proofErr w:type="spellEnd"/>
      <w:r w:rsidRPr="00AC14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43A">
        <w:rPr>
          <w:rFonts w:ascii="Times New Roman" w:hAnsi="Times New Roman" w:cs="Times New Roman"/>
          <w:sz w:val="28"/>
          <w:szCs w:val="28"/>
        </w:rPr>
        <w:t>потребує</w:t>
      </w:r>
      <w:proofErr w:type="spellEnd"/>
      <w:r w:rsidRPr="00AC14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43A">
        <w:rPr>
          <w:rFonts w:ascii="Times New Roman" w:hAnsi="Times New Roman" w:cs="Times New Roman"/>
          <w:sz w:val="28"/>
          <w:szCs w:val="28"/>
        </w:rPr>
        <w:t>ціннісно-емоційне</w:t>
      </w:r>
      <w:proofErr w:type="spellEnd"/>
      <w:r w:rsidRPr="00AC14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43A"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 w:rsidRPr="00AC143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C143A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AC14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43A">
        <w:rPr>
          <w:rFonts w:ascii="Times New Roman" w:hAnsi="Times New Roman" w:cs="Times New Roman"/>
          <w:sz w:val="28"/>
          <w:szCs w:val="28"/>
        </w:rPr>
        <w:t>оздоровчих</w:t>
      </w:r>
      <w:proofErr w:type="spellEnd"/>
      <w:r w:rsidRPr="00AC143A">
        <w:rPr>
          <w:rFonts w:ascii="Times New Roman" w:hAnsi="Times New Roman" w:cs="Times New Roman"/>
          <w:sz w:val="28"/>
          <w:szCs w:val="28"/>
        </w:rPr>
        <w:t xml:space="preserve"> процедур.</w:t>
      </w:r>
    </w:p>
    <w:p w:rsidR="00AC143A" w:rsidRPr="00AC143A" w:rsidRDefault="00AC143A" w:rsidP="00AC143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143A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AC14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43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C143A">
        <w:rPr>
          <w:rFonts w:ascii="Times New Roman" w:hAnsi="Times New Roman" w:cs="Times New Roman"/>
          <w:sz w:val="28"/>
          <w:szCs w:val="28"/>
        </w:rPr>
        <w:t xml:space="preserve"> результатами </w:t>
      </w:r>
      <w:proofErr w:type="spellStart"/>
      <w:r w:rsidRPr="00AC143A">
        <w:rPr>
          <w:rFonts w:ascii="Times New Roman" w:hAnsi="Times New Roman" w:cs="Times New Roman"/>
          <w:sz w:val="28"/>
          <w:szCs w:val="28"/>
        </w:rPr>
        <w:t>спостереження</w:t>
      </w:r>
      <w:proofErr w:type="spellEnd"/>
      <w:r w:rsidRPr="00AC14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143A">
        <w:rPr>
          <w:rFonts w:ascii="Times New Roman" w:hAnsi="Times New Roman" w:cs="Times New Roman"/>
          <w:sz w:val="28"/>
          <w:szCs w:val="28"/>
        </w:rPr>
        <w:t>більша</w:t>
      </w:r>
      <w:proofErr w:type="spellEnd"/>
      <w:r w:rsidRPr="00AC143A">
        <w:rPr>
          <w:rFonts w:ascii="Times New Roman" w:hAnsi="Times New Roman" w:cs="Times New Roman"/>
          <w:sz w:val="28"/>
          <w:szCs w:val="28"/>
        </w:rPr>
        <w:t xml:space="preserve"> половина </w:t>
      </w:r>
      <w:proofErr w:type="spellStart"/>
      <w:r w:rsidRPr="00AC143A">
        <w:rPr>
          <w:rFonts w:ascii="Times New Roman" w:hAnsi="Times New Roman" w:cs="Times New Roman"/>
          <w:sz w:val="28"/>
          <w:szCs w:val="28"/>
        </w:rPr>
        <w:t>дошкільників</w:t>
      </w:r>
      <w:proofErr w:type="spellEnd"/>
      <w:r w:rsidRPr="00AC14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43A">
        <w:rPr>
          <w:rFonts w:ascii="Times New Roman" w:hAnsi="Times New Roman" w:cs="Times New Roman"/>
          <w:sz w:val="28"/>
          <w:szCs w:val="28"/>
        </w:rPr>
        <w:t>обізнані</w:t>
      </w:r>
      <w:proofErr w:type="spellEnd"/>
      <w:r w:rsidRPr="00AC14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43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C14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43A">
        <w:rPr>
          <w:rFonts w:ascii="Times New Roman" w:hAnsi="Times New Roman" w:cs="Times New Roman"/>
          <w:sz w:val="28"/>
          <w:szCs w:val="28"/>
        </w:rPr>
        <w:t>природним</w:t>
      </w:r>
      <w:proofErr w:type="spellEnd"/>
      <w:r w:rsidRPr="00AC14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43A">
        <w:rPr>
          <w:rFonts w:ascii="Times New Roman" w:hAnsi="Times New Roman" w:cs="Times New Roman"/>
          <w:sz w:val="28"/>
          <w:szCs w:val="28"/>
        </w:rPr>
        <w:t>середовищем</w:t>
      </w:r>
      <w:proofErr w:type="spellEnd"/>
      <w:r w:rsidRPr="00AC14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43A">
        <w:rPr>
          <w:rFonts w:ascii="Times New Roman" w:hAnsi="Times New Roman" w:cs="Times New Roman"/>
          <w:sz w:val="28"/>
          <w:szCs w:val="28"/>
        </w:rPr>
        <w:t>планети</w:t>
      </w:r>
      <w:proofErr w:type="spellEnd"/>
      <w:r w:rsidRPr="00AC143A">
        <w:rPr>
          <w:rFonts w:ascii="Times New Roman" w:hAnsi="Times New Roman" w:cs="Times New Roman"/>
          <w:sz w:val="28"/>
          <w:szCs w:val="28"/>
        </w:rPr>
        <w:t xml:space="preserve"> Земля та </w:t>
      </w:r>
      <w:proofErr w:type="spellStart"/>
      <w:r w:rsidRPr="00AC143A">
        <w:rPr>
          <w:rFonts w:ascii="Times New Roman" w:hAnsi="Times New Roman" w:cs="Times New Roman"/>
          <w:sz w:val="28"/>
          <w:szCs w:val="28"/>
        </w:rPr>
        <w:t>Всесвітом</w:t>
      </w:r>
      <w:proofErr w:type="spellEnd"/>
      <w:r w:rsidRPr="00AC143A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AC143A">
        <w:rPr>
          <w:rFonts w:ascii="Times New Roman" w:hAnsi="Times New Roman" w:cs="Times New Roman"/>
          <w:sz w:val="28"/>
          <w:szCs w:val="28"/>
        </w:rPr>
        <w:t>цілісним</w:t>
      </w:r>
      <w:proofErr w:type="spellEnd"/>
      <w:r w:rsidRPr="00AC14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43A">
        <w:rPr>
          <w:rFonts w:ascii="Times New Roman" w:hAnsi="Times New Roman" w:cs="Times New Roman"/>
          <w:sz w:val="28"/>
          <w:szCs w:val="28"/>
        </w:rPr>
        <w:t>організмом</w:t>
      </w:r>
      <w:proofErr w:type="spellEnd"/>
      <w:r w:rsidRPr="00AC14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143A">
        <w:rPr>
          <w:rFonts w:ascii="Times New Roman" w:hAnsi="Times New Roman" w:cs="Times New Roman"/>
          <w:sz w:val="28"/>
          <w:szCs w:val="28"/>
        </w:rPr>
        <w:t>знають</w:t>
      </w:r>
      <w:proofErr w:type="spellEnd"/>
      <w:r w:rsidRPr="00AC143A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AC143A">
        <w:rPr>
          <w:rFonts w:ascii="Times New Roman" w:hAnsi="Times New Roman" w:cs="Times New Roman"/>
          <w:sz w:val="28"/>
          <w:szCs w:val="28"/>
        </w:rPr>
        <w:t>необхідність</w:t>
      </w:r>
      <w:proofErr w:type="spellEnd"/>
      <w:r w:rsidRPr="00AC14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43A">
        <w:rPr>
          <w:rFonts w:ascii="Times New Roman" w:hAnsi="Times New Roman" w:cs="Times New Roman"/>
          <w:sz w:val="28"/>
          <w:szCs w:val="28"/>
        </w:rPr>
        <w:t>дотримання</w:t>
      </w:r>
      <w:proofErr w:type="spellEnd"/>
      <w:r w:rsidRPr="00AC14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43A">
        <w:rPr>
          <w:rFonts w:ascii="Times New Roman" w:hAnsi="Times New Roman" w:cs="Times New Roman"/>
          <w:sz w:val="28"/>
          <w:szCs w:val="28"/>
        </w:rPr>
        <w:t>людиною</w:t>
      </w:r>
      <w:proofErr w:type="spellEnd"/>
      <w:r w:rsidRPr="00AC143A">
        <w:rPr>
          <w:rFonts w:ascii="Times New Roman" w:hAnsi="Times New Roman" w:cs="Times New Roman"/>
          <w:sz w:val="28"/>
          <w:szCs w:val="28"/>
        </w:rPr>
        <w:t xml:space="preserve"> правил </w:t>
      </w:r>
      <w:proofErr w:type="spellStart"/>
      <w:proofErr w:type="gramStart"/>
      <w:r w:rsidRPr="00AC143A">
        <w:rPr>
          <w:rFonts w:ascii="Times New Roman" w:hAnsi="Times New Roman" w:cs="Times New Roman"/>
          <w:sz w:val="28"/>
          <w:szCs w:val="28"/>
        </w:rPr>
        <w:t>доц</w:t>
      </w:r>
      <w:proofErr w:type="gramEnd"/>
      <w:r w:rsidRPr="00AC143A">
        <w:rPr>
          <w:rFonts w:ascii="Times New Roman" w:hAnsi="Times New Roman" w:cs="Times New Roman"/>
          <w:sz w:val="28"/>
          <w:szCs w:val="28"/>
        </w:rPr>
        <w:t>ільного</w:t>
      </w:r>
      <w:proofErr w:type="spellEnd"/>
      <w:r w:rsidRPr="00AC14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43A">
        <w:rPr>
          <w:rFonts w:ascii="Times New Roman" w:hAnsi="Times New Roman" w:cs="Times New Roman"/>
          <w:sz w:val="28"/>
          <w:szCs w:val="28"/>
        </w:rPr>
        <w:t>природокористування</w:t>
      </w:r>
      <w:proofErr w:type="spellEnd"/>
      <w:r w:rsidRPr="00AC143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C143A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AC14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43A">
        <w:rPr>
          <w:rFonts w:ascii="Times New Roman" w:hAnsi="Times New Roman" w:cs="Times New Roman"/>
          <w:sz w:val="28"/>
          <w:szCs w:val="28"/>
        </w:rPr>
        <w:t>сприймають</w:t>
      </w:r>
      <w:proofErr w:type="spellEnd"/>
      <w:r w:rsidRPr="00AC143A">
        <w:rPr>
          <w:rFonts w:ascii="Times New Roman" w:hAnsi="Times New Roman" w:cs="Times New Roman"/>
          <w:sz w:val="28"/>
          <w:szCs w:val="28"/>
        </w:rPr>
        <w:t xml:space="preserve"> природу як </w:t>
      </w:r>
      <w:proofErr w:type="spellStart"/>
      <w:r w:rsidRPr="00AC143A">
        <w:rPr>
          <w:rFonts w:ascii="Times New Roman" w:hAnsi="Times New Roman" w:cs="Times New Roman"/>
          <w:sz w:val="28"/>
          <w:szCs w:val="28"/>
        </w:rPr>
        <w:t>цінність</w:t>
      </w:r>
      <w:proofErr w:type="spellEnd"/>
      <w:r w:rsidRPr="00AC14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143A">
        <w:rPr>
          <w:rFonts w:ascii="Times New Roman" w:hAnsi="Times New Roman" w:cs="Times New Roman"/>
          <w:sz w:val="28"/>
          <w:szCs w:val="28"/>
        </w:rPr>
        <w:t>виокремлюючи</w:t>
      </w:r>
      <w:proofErr w:type="spellEnd"/>
      <w:r w:rsidRPr="00AC14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43A">
        <w:rPr>
          <w:rFonts w:ascii="Times New Roman" w:hAnsi="Times New Roman" w:cs="Times New Roman"/>
          <w:sz w:val="28"/>
          <w:szCs w:val="28"/>
        </w:rPr>
        <w:t>позитивний</w:t>
      </w:r>
      <w:proofErr w:type="spellEnd"/>
      <w:r w:rsidRPr="00AC143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C143A">
        <w:rPr>
          <w:rFonts w:ascii="Times New Roman" w:hAnsi="Times New Roman" w:cs="Times New Roman"/>
          <w:sz w:val="28"/>
          <w:szCs w:val="28"/>
        </w:rPr>
        <w:t>негативний</w:t>
      </w:r>
      <w:proofErr w:type="spellEnd"/>
      <w:r w:rsidRPr="00AC14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43A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AC14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43A">
        <w:rPr>
          <w:rFonts w:ascii="Times New Roman" w:hAnsi="Times New Roman" w:cs="Times New Roman"/>
          <w:sz w:val="28"/>
          <w:szCs w:val="28"/>
        </w:rPr>
        <w:t>людської</w:t>
      </w:r>
      <w:proofErr w:type="spellEnd"/>
      <w:r w:rsidRPr="00AC14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43A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AC143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C143A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AC143A">
        <w:rPr>
          <w:rFonts w:ascii="Times New Roman" w:hAnsi="Times New Roman" w:cs="Times New Roman"/>
          <w:sz w:val="28"/>
          <w:szCs w:val="28"/>
        </w:rPr>
        <w:t xml:space="preserve"> стан. </w:t>
      </w:r>
    </w:p>
    <w:p w:rsidR="00AC143A" w:rsidRPr="00AC143A" w:rsidRDefault="00AC143A" w:rsidP="00AC143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143A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AC14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43A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AC14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43A">
        <w:rPr>
          <w:rFonts w:ascii="Times New Roman" w:hAnsi="Times New Roman" w:cs="Times New Roman"/>
          <w:sz w:val="28"/>
          <w:szCs w:val="28"/>
        </w:rPr>
        <w:t>засвідчує</w:t>
      </w:r>
      <w:proofErr w:type="spellEnd"/>
      <w:r w:rsidRPr="00AC14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43A">
        <w:rPr>
          <w:rFonts w:ascii="Times New Roman" w:hAnsi="Times New Roman" w:cs="Times New Roman"/>
          <w:sz w:val="28"/>
          <w:szCs w:val="28"/>
        </w:rPr>
        <w:t>планомірну</w:t>
      </w:r>
      <w:proofErr w:type="spellEnd"/>
      <w:r w:rsidRPr="00AC14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143A">
        <w:rPr>
          <w:rFonts w:ascii="Times New Roman" w:hAnsi="Times New Roman" w:cs="Times New Roman"/>
          <w:sz w:val="28"/>
          <w:szCs w:val="28"/>
        </w:rPr>
        <w:t>систематичну</w:t>
      </w:r>
      <w:proofErr w:type="spellEnd"/>
      <w:r w:rsidRPr="00AC143A">
        <w:rPr>
          <w:rFonts w:ascii="Times New Roman" w:hAnsi="Times New Roman" w:cs="Times New Roman"/>
          <w:sz w:val="28"/>
          <w:szCs w:val="28"/>
        </w:rPr>
        <w:t xml:space="preserve"> роботу </w:t>
      </w:r>
      <w:proofErr w:type="spellStart"/>
      <w:r w:rsidRPr="00AC143A">
        <w:rPr>
          <w:rFonts w:ascii="Times New Roman" w:hAnsi="Times New Roman" w:cs="Times New Roman"/>
          <w:sz w:val="28"/>
          <w:szCs w:val="28"/>
        </w:rPr>
        <w:t>педагогів</w:t>
      </w:r>
      <w:proofErr w:type="spellEnd"/>
      <w:r w:rsidRPr="00AC143A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AC143A">
        <w:rPr>
          <w:rFonts w:ascii="Times New Roman" w:hAnsi="Times New Roman" w:cs="Times New Roman"/>
          <w:sz w:val="28"/>
          <w:szCs w:val="28"/>
        </w:rPr>
        <w:t>Переважна</w:t>
      </w:r>
      <w:proofErr w:type="spellEnd"/>
      <w:r w:rsidRPr="00AC14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43A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AC14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43A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AC14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43A">
        <w:rPr>
          <w:rFonts w:ascii="Times New Roman" w:hAnsi="Times New Roman" w:cs="Times New Roman"/>
          <w:sz w:val="28"/>
          <w:szCs w:val="28"/>
        </w:rPr>
        <w:t>зацікавлено</w:t>
      </w:r>
      <w:proofErr w:type="spellEnd"/>
      <w:r w:rsidRPr="00AC14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43A">
        <w:rPr>
          <w:rFonts w:ascii="Times New Roman" w:hAnsi="Times New Roman" w:cs="Times New Roman"/>
          <w:sz w:val="28"/>
          <w:szCs w:val="28"/>
        </w:rPr>
        <w:t>ставляться</w:t>
      </w:r>
      <w:proofErr w:type="spellEnd"/>
      <w:r w:rsidRPr="00AC143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C143A">
        <w:rPr>
          <w:rFonts w:ascii="Times New Roman" w:hAnsi="Times New Roman" w:cs="Times New Roman"/>
          <w:sz w:val="28"/>
          <w:szCs w:val="28"/>
        </w:rPr>
        <w:t>ігрової</w:t>
      </w:r>
      <w:proofErr w:type="spellEnd"/>
      <w:r w:rsidRPr="00AC14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43A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AC14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143A">
        <w:rPr>
          <w:rFonts w:ascii="Times New Roman" w:hAnsi="Times New Roman" w:cs="Times New Roman"/>
          <w:sz w:val="28"/>
          <w:szCs w:val="28"/>
        </w:rPr>
        <w:t>впізнають</w:t>
      </w:r>
      <w:proofErr w:type="spellEnd"/>
      <w:r w:rsidRPr="00AC143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C143A">
        <w:rPr>
          <w:rFonts w:ascii="Times New Roman" w:hAnsi="Times New Roman" w:cs="Times New Roman"/>
          <w:sz w:val="28"/>
          <w:szCs w:val="28"/>
        </w:rPr>
        <w:t>називають</w:t>
      </w:r>
      <w:proofErr w:type="spellEnd"/>
      <w:r w:rsidRPr="00AC14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C143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C143A">
        <w:rPr>
          <w:rFonts w:ascii="Times New Roman" w:hAnsi="Times New Roman" w:cs="Times New Roman"/>
          <w:sz w:val="28"/>
          <w:szCs w:val="28"/>
        </w:rPr>
        <w:t>ізні</w:t>
      </w:r>
      <w:proofErr w:type="spellEnd"/>
      <w:r w:rsidRPr="00AC14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43A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AC14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43A">
        <w:rPr>
          <w:rFonts w:ascii="Times New Roman" w:hAnsi="Times New Roman" w:cs="Times New Roman"/>
          <w:sz w:val="28"/>
          <w:szCs w:val="28"/>
        </w:rPr>
        <w:t>іграшок</w:t>
      </w:r>
      <w:proofErr w:type="spellEnd"/>
      <w:r w:rsidRPr="00AC14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143A">
        <w:rPr>
          <w:rFonts w:ascii="Times New Roman" w:hAnsi="Times New Roman" w:cs="Times New Roman"/>
          <w:sz w:val="28"/>
          <w:szCs w:val="28"/>
        </w:rPr>
        <w:t>сприймають</w:t>
      </w:r>
      <w:proofErr w:type="spellEnd"/>
      <w:r w:rsidRPr="00AC14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43A">
        <w:rPr>
          <w:rFonts w:ascii="Times New Roman" w:hAnsi="Times New Roman" w:cs="Times New Roman"/>
          <w:sz w:val="28"/>
          <w:szCs w:val="28"/>
        </w:rPr>
        <w:t>іграшки</w:t>
      </w:r>
      <w:proofErr w:type="spellEnd"/>
      <w:r w:rsidRPr="00AC143A">
        <w:rPr>
          <w:rFonts w:ascii="Times New Roman" w:hAnsi="Times New Roman" w:cs="Times New Roman"/>
          <w:sz w:val="28"/>
          <w:szCs w:val="28"/>
        </w:rPr>
        <w:t xml:space="preserve"> як образ предмета реального </w:t>
      </w:r>
      <w:proofErr w:type="spellStart"/>
      <w:r w:rsidRPr="00AC143A">
        <w:rPr>
          <w:rFonts w:ascii="Times New Roman" w:hAnsi="Times New Roman" w:cs="Times New Roman"/>
          <w:sz w:val="28"/>
          <w:szCs w:val="28"/>
        </w:rPr>
        <w:t>світу</w:t>
      </w:r>
      <w:proofErr w:type="spellEnd"/>
      <w:r w:rsidRPr="00AC14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143A" w:rsidRPr="00AC143A" w:rsidRDefault="00AC143A" w:rsidP="00AC143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143A">
        <w:rPr>
          <w:rFonts w:ascii="Times New Roman" w:hAnsi="Times New Roman" w:cs="Times New Roman"/>
          <w:sz w:val="28"/>
          <w:szCs w:val="28"/>
        </w:rPr>
        <w:t>Поряд</w:t>
      </w:r>
      <w:proofErr w:type="spellEnd"/>
      <w:r w:rsidRPr="00AC14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43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C14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43A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Pr="00AC143A">
        <w:rPr>
          <w:rFonts w:ascii="Times New Roman" w:hAnsi="Times New Roman" w:cs="Times New Roman"/>
          <w:sz w:val="28"/>
          <w:szCs w:val="28"/>
        </w:rPr>
        <w:t xml:space="preserve">, практично четвертина </w:t>
      </w:r>
      <w:proofErr w:type="spellStart"/>
      <w:r w:rsidRPr="00AC143A">
        <w:rPr>
          <w:rFonts w:ascii="Times New Roman" w:hAnsi="Times New Roman" w:cs="Times New Roman"/>
          <w:sz w:val="28"/>
          <w:szCs w:val="28"/>
        </w:rPr>
        <w:t>вихованців</w:t>
      </w:r>
      <w:proofErr w:type="spellEnd"/>
      <w:r w:rsidRPr="00AC14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43A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AC14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43A">
        <w:rPr>
          <w:rFonts w:ascii="Times New Roman" w:hAnsi="Times New Roman" w:cs="Times New Roman"/>
          <w:sz w:val="28"/>
          <w:szCs w:val="28"/>
        </w:rPr>
        <w:t>частково</w:t>
      </w:r>
      <w:proofErr w:type="spellEnd"/>
      <w:r w:rsidRPr="00AC14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43A">
        <w:rPr>
          <w:rFonts w:ascii="Times New Roman" w:hAnsi="Times New Roman" w:cs="Times New Roman"/>
          <w:sz w:val="28"/>
          <w:szCs w:val="28"/>
        </w:rPr>
        <w:t>виявляють</w:t>
      </w:r>
      <w:proofErr w:type="spellEnd"/>
      <w:r w:rsidRPr="00AC14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43A">
        <w:rPr>
          <w:rFonts w:ascii="Times New Roman" w:hAnsi="Times New Roman" w:cs="Times New Roman"/>
          <w:sz w:val="28"/>
          <w:szCs w:val="28"/>
        </w:rPr>
        <w:t>імпровізацію</w:t>
      </w:r>
      <w:proofErr w:type="spellEnd"/>
      <w:r w:rsidRPr="00AC14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143A">
        <w:rPr>
          <w:rFonts w:ascii="Times New Roman" w:hAnsi="Times New Roman" w:cs="Times New Roman"/>
          <w:sz w:val="28"/>
          <w:szCs w:val="28"/>
        </w:rPr>
        <w:t>реалізовуючи</w:t>
      </w:r>
      <w:proofErr w:type="spellEnd"/>
      <w:r w:rsidRPr="00AC14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43A">
        <w:rPr>
          <w:rFonts w:ascii="Times New Roman" w:hAnsi="Times New Roman" w:cs="Times New Roman"/>
          <w:sz w:val="28"/>
          <w:szCs w:val="28"/>
        </w:rPr>
        <w:t>власні</w:t>
      </w:r>
      <w:proofErr w:type="spellEnd"/>
      <w:r w:rsidRPr="00AC14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43A">
        <w:rPr>
          <w:rFonts w:ascii="Times New Roman" w:hAnsi="Times New Roman" w:cs="Times New Roman"/>
          <w:sz w:val="28"/>
          <w:szCs w:val="28"/>
        </w:rPr>
        <w:t>ігрові</w:t>
      </w:r>
      <w:proofErr w:type="spellEnd"/>
      <w:r w:rsidRPr="00AC14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43A">
        <w:rPr>
          <w:rFonts w:ascii="Times New Roman" w:hAnsi="Times New Roman" w:cs="Times New Roman"/>
          <w:sz w:val="28"/>
          <w:szCs w:val="28"/>
        </w:rPr>
        <w:t>задуми</w:t>
      </w:r>
      <w:proofErr w:type="spellEnd"/>
      <w:r w:rsidRPr="00AC143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C143A">
        <w:rPr>
          <w:rFonts w:ascii="Times New Roman" w:hAnsi="Times New Roman" w:cs="Times New Roman"/>
          <w:sz w:val="28"/>
          <w:szCs w:val="28"/>
        </w:rPr>
        <w:t>дотримуються</w:t>
      </w:r>
      <w:proofErr w:type="spellEnd"/>
      <w:r w:rsidRPr="00AC14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43A">
        <w:rPr>
          <w:rFonts w:ascii="Times New Roman" w:hAnsi="Times New Roman" w:cs="Times New Roman"/>
          <w:sz w:val="28"/>
          <w:szCs w:val="28"/>
        </w:rPr>
        <w:t>ігрового</w:t>
      </w:r>
      <w:proofErr w:type="spellEnd"/>
      <w:r w:rsidRPr="00AC143A">
        <w:rPr>
          <w:rFonts w:ascii="Times New Roman" w:hAnsi="Times New Roman" w:cs="Times New Roman"/>
          <w:sz w:val="28"/>
          <w:szCs w:val="28"/>
        </w:rPr>
        <w:t xml:space="preserve"> партнерства, </w:t>
      </w:r>
      <w:proofErr w:type="spellStart"/>
      <w:r w:rsidRPr="00AC143A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AC143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C143A">
        <w:rPr>
          <w:rFonts w:ascii="Times New Roman" w:hAnsi="Times New Roman" w:cs="Times New Roman"/>
          <w:sz w:val="28"/>
          <w:szCs w:val="28"/>
        </w:rPr>
        <w:t>етикету</w:t>
      </w:r>
      <w:proofErr w:type="spellEnd"/>
      <w:r w:rsidRPr="00AC14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43A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AC14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43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C14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43A">
        <w:rPr>
          <w:rFonts w:ascii="Times New Roman" w:hAnsi="Times New Roman" w:cs="Times New Roman"/>
          <w:sz w:val="28"/>
          <w:szCs w:val="28"/>
        </w:rPr>
        <w:t>однолітками</w:t>
      </w:r>
      <w:proofErr w:type="spellEnd"/>
      <w:r w:rsidRPr="00AC143A">
        <w:rPr>
          <w:rFonts w:ascii="Times New Roman" w:hAnsi="Times New Roman" w:cs="Times New Roman"/>
          <w:sz w:val="28"/>
          <w:szCs w:val="28"/>
        </w:rPr>
        <w:t>.</w:t>
      </w:r>
    </w:p>
    <w:p w:rsidR="00AC143A" w:rsidRPr="00AC143A" w:rsidRDefault="00AC143A" w:rsidP="00AC143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143A">
        <w:rPr>
          <w:rFonts w:ascii="Times New Roman" w:hAnsi="Times New Roman" w:cs="Times New Roman"/>
          <w:sz w:val="28"/>
          <w:szCs w:val="28"/>
        </w:rPr>
        <w:lastRenderedPageBreak/>
        <w:t>Лінія</w:t>
      </w:r>
      <w:proofErr w:type="spellEnd"/>
      <w:r w:rsidRPr="00AC14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43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C14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43A">
        <w:rPr>
          <w:rFonts w:ascii="Times New Roman" w:hAnsi="Times New Roman" w:cs="Times New Roman"/>
          <w:sz w:val="28"/>
          <w:szCs w:val="28"/>
        </w:rPr>
        <w:t>найбільшим</w:t>
      </w:r>
      <w:proofErr w:type="spellEnd"/>
      <w:r w:rsidRPr="00AC143A">
        <w:rPr>
          <w:rFonts w:ascii="Times New Roman" w:hAnsi="Times New Roman" w:cs="Times New Roman"/>
          <w:sz w:val="28"/>
          <w:szCs w:val="28"/>
        </w:rPr>
        <w:t xml:space="preserve"> процентом </w:t>
      </w:r>
      <w:proofErr w:type="spellStart"/>
      <w:r w:rsidRPr="00AC143A">
        <w:rPr>
          <w:rFonts w:ascii="Times New Roman" w:hAnsi="Times New Roman" w:cs="Times New Roman"/>
          <w:sz w:val="28"/>
          <w:szCs w:val="28"/>
        </w:rPr>
        <w:t>динаміки</w:t>
      </w:r>
      <w:proofErr w:type="spellEnd"/>
      <w:r w:rsidRPr="00AC143A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AC143A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AC14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43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C14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43A">
        <w:rPr>
          <w:rFonts w:ascii="Times New Roman" w:hAnsi="Times New Roman" w:cs="Times New Roman"/>
          <w:sz w:val="28"/>
          <w:szCs w:val="28"/>
        </w:rPr>
        <w:t>компетентності</w:t>
      </w:r>
      <w:proofErr w:type="spellEnd"/>
      <w:r w:rsidRPr="00AC14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43A">
        <w:rPr>
          <w:rFonts w:ascii="Times New Roman" w:hAnsi="Times New Roman" w:cs="Times New Roman"/>
          <w:sz w:val="28"/>
          <w:szCs w:val="28"/>
        </w:rPr>
        <w:t>дошкільників</w:t>
      </w:r>
      <w:proofErr w:type="spellEnd"/>
      <w:r w:rsidRPr="00AC143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C143A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AC14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43A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AC14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43A">
        <w:rPr>
          <w:rFonts w:ascii="Times New Roman" w:hAnsi="Times New Roman" w:cs="Times New Roman"/>
          <w:sz w:val="28"/>
          <w:szCs w:val="28"/>
        </w:rPr>
        <w:t>достатні</w:t>
      </w:r>
      <w:proofErr w:type="spellEnd"/>
      <w:r w:rsidRPr="00AC14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43A">
        <w:rPr>
          <w:rFonts w:ascii="Times New Roman" w:hAnsi="Times New Roman" w:cs="Times New Roman"/>
          <w:sz w:val="28"/>
          <w:szCs w:val="28"/>
        </w:rPr>
        <w:t>показники</w:t>
      </w:r>
      <w:proofErr w:type="spellEnd"/>
      <w:r w:rsidRPr="00AC14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43A">
        <w:rPr>
          <w:rFonts w:ascii="Times New Roman" w:hAnsi="Times New Roman" w:cs="Times New Roman"/>
          <w:sz w:val="28"/>
          <w:szCs w:val="28"/>
        </w:rPr>
        <w:t>вмінь</w:t>
      </w:r>
      <w:proofErr w:type="spellEnd"/>
      <w:r w:rsidRPr="00AC143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C143A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Pr="00AC14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43A">
        <w:rPr>
          <w:rFonts w:ascii="Times New Roman" w:hAnsi="Times New Roman" w:cs="Times New Roman"/>
          <w:sz w:val="28"/>
          <w:szCs w:val="28"/>
        </w:rPr>
        <w:t>порівнювати</w:t>
      </w:r>
      <w:proofErr w:type="spellEnd"/>
      <w:r w:rsidRPr="00AC14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43A">
        <w:rPr>
          <w:rFonts w:ascii="Times New Roman" w:hAnsi="Times New Roman" w:cs="Times New Roman"/>
          <w:sz w:val="28"/>
          <w:szCs w:val="28"/>
        </w:rPr>
        <w:t>предмети</w:t>
      </w:r>
      <w:proofErr w:type="spellEnd"/>
      <w:r w:rsidRPr="00AC143A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AC143A">
        <w:rPr>
          <w:rFonts w:ascii="Times New Roman" w:hAnsi="Times New Roman" w:cs="Times New Roman"/>
          <w:sz w:val="28"/>
          <w:szCs w:val="28"/>
        </w:rPr>
        <w:t>кольором</w:t>
      </w:r>
      <w:proofErr w:type="spellEnd"/>
      <w:r w:rsidRPr="00AC143A">
        <w:rPr>
          <w:rFonts w:ascii="Times New Roman" w:hAnsi="Times New Roman" w:cs="Times New Roman"/>
          <w:sz w:val="28"/>
          <w:szCs w:val="28"/>
        </w:rPr>
        <w:t xml:space="preserve">, формою, величиною, </w:t>
      </w:r>
      <w:proofErr w:type="spellStart"/>
      <w:r w:rsidRPr="00AC143A">
        <w:rPr>
          <w:rFonts w:ascii="Times New Roman" w:hAnsi="Times New Roman" w:cs="Times New Roman"/>
          <w:sz w:val="28"/>
          <w:szCs w:val="28"/>
        </w:rPr>
        <w:t>класифікувати</w:t>
      </w:r>
      <w:proofErr w:type="spellEnd"/>
      <w:r w:rsidRPr="00AC14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43A">
        <w:rPr>
          <w:rFonts w:ascii="Times New Roman" w:hAnsi="Times New Roman" w:cs="Times New Roman"/>
          <w:sz w:val="28"/>
          <w:szCs w:val="28"/>
        </w:rPr>
        <w:t>предмети</w:t>
      </w:r>
      <w:proofErr w:type="spellEnd"/>
      <w:r w:rsidRPr="00AC14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143A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AC14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43A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AC14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43A">
        <w:rPr>
          <w:rFonts w:ascii="Times New Roman" w:hAnsi="Times New Roman" w:cs="Times New Roman"/>
          <w:sz w:val="28"/>
          <w:szCs w:val="28"/>
        </w:rPr>
        <w:t>кількісними</w:t>
      </w:r>
      <w:proofErr w:type="spellEnd"/>
      <w:r w:rsidRPr="00AC143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C143A">
        <w:rPr>
          <w:rFonts w:ascii="Times New Roman" w:hAnsi="Times New Roman" w:cs="Times New Roman"/>
          <w:sz w:val="28"/>
          <w:szCs w:val="28"/>
        </w:rPr>
        <w:t>якісними</w:t>
      </w:r>
      <w:proofErr w:type="spellEnd"/>
      <w:r w:rsidRPr="00AC14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43A">
        <w:rPr>
          <w:rFonts w:ascii="Times New Roman" w:hAnsi="Times New Roman" w:cs="Times New Roman"/>
          <w:sz w:val="28"/>
          <w:szCs w:val="28"/>
        </w:rPr>
        <w:t>ознаками</w:t>
      </w:r>
      <w:proofErr w:type="spellEnd"/>
      <w:r w:rsidRPr="00AC143A">
        <w:rPr>
          <w:rFonts w:ascii="Times New Roman" w:hAnsi="Times New Roman" w:cs="Times New Roman"/>
          <w:sz w:val="28"/>
          <w:szCs w:val="28"/>
        </w:rPr>
        <w:t xml:space="preserve">, по </w:t>
      </w:r>
      <w:proofErr w:type="spellStart"/>
      <w:r w:rsidRPr="00AC143A">
        <w:rPr>
          <w:rFonts w:ascii="Times New Roman" w:hAnsi="Times New Roman" w:cs="Times New Roman"/>
          <w:sz w:val="28"/>
          <w:szCs w:val="28"/>
        </w:rPr>
        <w:t>групах</w:t>
      </w:r>
      <w:proofErr w:type="spellEnd"/>
      <w:r w:rsidRPr="00AC143A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AC143A">
        <w:rPr>
          <w:rFonts w:ascii="Times New Roman" w:hAnsi="Times New Roman" w:cs="Times New Roman"/>
          <w:sz w:val="28"/>
          <w:szCs w:val="28"/>
        </w:rPr>
        <w:t>третини</w:t>
      </w:r>
      <w:proofErr w:type="spellEnd"/>
      <w:r w:rsidRPr="00AC14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43A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AC14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43A">
        <w:rPr>
          <w:rFonts w:ascii="Times New Roman" w:hAnsi="Times New Roman" w:cs="Times New Roman"/>
          <w:sz w:val="28"/>
          <w:szCs w:val="28"/>
        </w:rPr>
        <w:t>зазначено</w:t>
      </w:r>
      <w:proofErr w:type="spellEnd"/>
      <w:r w:rsidRPr="00AC14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43A">
        <w:rPr>
          <w:rFonts w:ascii="Times New Roman" w:hAnsi="Times New Roman" w:cs="Times New Roman"/>
          <w:sz w:val="28"/>
          <w:szCs w:val="28"/>
        </w:rPr>
        <w:t>часткове</w:t>
      </w:r>
      <w:proofErr w:type="spellEnd"/>
      <w:r w:rsidRPr="00AC14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43A">
        <w:rPr>
          <w:rFonts w:ascii="Times New Roman" w:hAnsi="Times New Roman" w:cs="Times New Roman"/>
          <w:sz w:val="28"/>
          <w:szCs w:val="28"/>
        </w:rPr>
        <w:t>засвоєння</w:t>
      </w:r>
      <w:proofErr w:type="spellEnd"/>
      <w:r w:rsidRPr="00AC14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43A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AC14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43A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AC14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C143A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AC143A">
        <w:rPr>
          <w:rFonts w:ascii="Times New Roman" w:hAnsi="Times New Roman" w:cs="Times New Roman"/>
          <w:sz w:val="28"/>
          <w:szCs w:val="28"/>
        </w:rPr>
        <w:t>ідницько-експериментальної</w:t>
      </w:r>
      <w:proofErr w:type="spellEnd"/>
      <w:r w:rsidRPr="00AC14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43A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AC143A">
        <w:rPr>
          <w:rFonts w:ascii="Times New Roman" w:hAnsi="Times New Roman" w:cs="Times New Roman"/>
          <w:sz w:val="28"/>
          <w:szCs w:val="28"/>
        </w:rPr>
        <w:t xml:space="preserve">. А </w:t>
      </w:r>
      <w:proofErr w:type="spellStart"/>
      <w:r w:rsidRPr="00AC143A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Pr="00AC14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143A">
        <w:rPr>
          <w:rFonts w:ascii="Times New Roman" w:hAnsi="Times New Roman" w:cs="Times New Roman"/>
          <w:sz w:val="28"/>
          <w:szCs w:val="28"/>
        </w:rPr>
        <w:t>потребує</w:t>
      </w:r>
      <w:proofErr w:type="spellEnd"/>
      <w:r w:rsidRPr="00AC14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43A">
        <w:rPr>
          <w:rFonts w:ascii="Times New Roman" w:hAnsi="Times New Roman" w:cs="Times New Roman"/>
          <w:sz w:val="28"/>
          <w:szCs w:val="28"/>
        </w:rPr>
        <w:t>вдосконалення</w:t>
      </w:r>
      <w:proofErr w:type="spellEnd"/>
      <w:r w:rsidRPr="00AC14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43A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AC143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C143A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AC14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43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C14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43A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Pr="00AC14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43A">
        <w:rPr>
          <w:rFonts w:ascii="Times New Roman" w:hAnsi="Times New Roman" w:cs="Times New Roman"/>
          <w:sz w:val="28"/>
          <w:szCs w:val="28"/>
        </w:rPr>
        <w:t>пошуково-дослідницької</w:t>
      </w:r>
      <w:proofErr w:type="spellEnd"/>
      <w:r w:rsidRPr="00AC14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43A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AC143A">
        <w:rPr>
          <w:rFonts w:ascii="Times New Roman" w:hAnsi="Times New Roman" w:cs="Times New Roman"/>
          <w:sz w:val="28"/>
          <w:szCs w:val="28"/>
        </w:rPr>
        <w:t>.</w:t>
      </w:r>
    </w:p>
    <w:p w:rsidR="00AC143A" w:rsidRDefault="00AC143A" w:rsidP="00AC143A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143A">
        <w:rPr>
          <w:rFonts w:ascii="Times New Roman" w:hAnsi="Times New Roman" w:cs="Times New Roman"/>
          <w:sz w:val="28"/>
          <w:szCs w:val="28"/>
        </w:rPr>
        <w:t xml:space="preserve">Один </w:t>
      </w:r>
      <w:proofErr w:type="spellStart"/>
      <w:r w:rsidRPr="00AC143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C14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43A">
        <w:rPr>
          <w:rFonts w:ascii="Times New Roman" w:hAnsi="Times New Roman" w:cs="Times New Roman"/>
          <w:sz w:val="28"/>
          <w:szCs w:val="28"/>
        </w:rPr>
        <w:t>низьких</w:t>
      </w:r>
      <w:proofErr w:type="spellEnd"/>
      <w:r w:rsidRPr="00AC14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43A">
        <w:rPr>
          <w:rFonts w:ascii="Times New Roman" w:hAnsi="Times New Roman" w:cs="Times New Roman"/>
          <w:sz w:val="28"/>
          <w:szCs w:val="28"/>
        </w:rPr>
        <w:t>показників</w:t>
      </w:r>
      <w:proofErr w:type="spellEnd"/>
      <w:r w:rsidRPr="00AC143A">
        <w:rPr>
          <w:rFonts w:ascii="Times New Roman" w:hAnsi="Times New Roman" w:cs="Times New Roman"/>
          <w:sz w:val="28"/>
          <w:szCs w:val="28"/>
        </w:rPr>
        <w:t xml:space="preserve"> по закладу </w:t>
      </w:r>
      <w:proofErr w:type="spellStart"/>
      <w:r w:rsidRPr="00AC143A">
        <w:rPr>
          <w:rFonts w:ascii="Times New Roman" w:hAnsi="Times New Roman" w:cs="Times New Roman"/>
          <w:sz w:val="28"/>
          <w:szCs w:val="28"/>
        </w:rPr>
        <w:t>дошкільної</w:t>
      </w:r>
      <w:proofErr w:type="spellEnd"/>
      <w:r w:rsidRPr="00AC14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43A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AC14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43A">
        <w:rPr>
          <w:rFonts w:ascii="Times New Roman" w:hAnsi="Times New Roman" w:cs="Times New Roman"/>
          <w:sz w:val="28"/>
          <w:szCs w:val="28"/>
        </w:rPr>
        <w:t>відмічено</w:t>
      </w:r>
      <w:proofErr w:type="spellEnd"/>
      <w:r w:rsidRPr="00AC143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C143A">
        <w:rPr>
          <w:rFonts w:ascii="Times New Roman" w:hAnsi="Times New Roman" w:cs="Times New Roman"/>
          <w:sz w:val="28"/>
          <w:szCs w:val="28"/>
        </w:rPr>
        <w:t>освітніх</w:t>
      </w:r>
      <w:proofErr w:type="spellEnd"/>
      <w:r w:rsidRPr="00AC14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43A">
        <w:rPr>
          <w:rFonts w:ascii="Times New Roman" w:hAnsi="Times New Roman" w:cs="Times New Roman"/>
          <w:sz w:val="28"/>
          <w:szCs w:val="28"/>
        </w:rPr>
        <w:t>лініях</w:t>
      </w:r>
      <w:proofErr w:type="spellEnd"/>
      <w:r w:rsidRPr="00AC14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43A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AC143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C143A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AC14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43A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AC143A">
        <w:rPr>
          <w:rFonts w:ascii="Times New Roman" w:hAnsi="Times New Roman" w:cs="Times New Roman"/>
          <w:sz w:val="28"/>
          <w:szCs w:val="28"/>
        </w:rPr>
        <w:t>» та «</w:t>
      </w:r>
      <w:proofErr w:type="spellStart"/>
      <w:r w:rsidRPr="00AC143A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AC143A">
        <w:rPr>
          <w:rFonts w:ascii="Times New Roman" w:hAnsi="Times New Roman" w:cs="Times New Roman"/>
          <w:sz w:val="28"/>
          <w:szCs w:val="28"/>
        </w:rPr>
        <w:t xml:space="preserve"> в</w:t>
      </w:r>
      <w:r w:rsidR="000631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63162">
        <w:rPr>
          <w:rFonts w:ascii="Times New Roman" w:hAnsi="Times New Roman" w:cs="Times New Roman"/>
          <w:sz w:val="28"/>
          <w:szCs w:val="28"/>
        </w:rPr>
        <w:t>с</w:t>
      </w:r>
      <w:r w:rsidR="00063162" w:rsidRPr="0006316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63162" w:rsidRPr="00063162">
        <w:rPr>
          <w:rFonts w:ascii="Times New Roman" w:hAnsi="Times New Roman" w:cs="Times New Roman"/>
          <w:sz w:val="28"/>
          <w:szCs w:val="28"/>
        </w:rPr>
        <w:t>іті</w:t>
      </w:r>
      <w:proofErr w:type="spellEnd"/>
      <w:r w:rsidR="00063162" w:rsidRPr="000631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3162" w:rsidRPr="00063162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AC143A">
        <w:rPr>
          <w:rFonts w:ascii="Times New Roman" w:hAnsi="Times New Roman" w:cs="Times New Roman"/>
          <w:sz w:val="28"/>
          <w:szCs w:val="28"/>
        </w:rPr>
        <w:t xml:space="preserve">». Педагогам   </w:t>
      </w:r>
      <w:proofErr w:type="spellStart"/>
      <w:r w:rsidRPr="00AC143A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AC14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43A">
        <w:rPr>
          <w:rFonts w:ascii="Times New Roman" w:hAnsi="Times New Roman" w:cs="Times New Roman"/>
          <w:sz w:val="28"/>
          <w:szCs w:val="28"/>
        </w:rPr>
        <w:t>проводити</w:t>
      </w:r>
      <w:proofErr w:type="spellEnd"/>
      <w:r w:rsidRPr="00AC143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C143A">
        <w:rPr>
          <w:rFonts w:ascii="Times New Roman" w:hAnsi="Times New Roman" w:cs="Times New Roman"/>
          <w:sz w:val="28"/>
          <w:szCs w:val="28"/>
        </w:rPr>
        <w:t>поглиблену</w:t>
      </w:r>
      <w:proofErr w:type="spellEnd"/>
      <w:r w:rsidRPr="00AC143A">
        <w:rPr>
          <w:rFonts w:ascii="Times New Roman" w:hAnsi="Times New Roman" w:cs="Times New Roman"/>
          <w:sz w:val="28"/>
          <w:szCs w:val="28"/>
        </w:rPr>
        <w:t xml:space="preserve"> роботу </w:t>
      </w:r>
      <w:proofErr w:type="spellStart"/>
      <w:r w:rsidRPr="00AC143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C14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43A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AC14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43A">
        <w:rPr>
          <w:rFonts w:ascii="Times New Roman" w:hAnsi="Times New Roman" w:cs="Times New Roman"/>
          <w:sz w:val="28"/>
          <w:szCs w:val="28"/>
        </w:rPr>
        <w:t>зв’язного</w:t>
      </w:r>
      <w:proofErr w:type="spellEnd"/>
      <w:r w:rsidRPr="00AC14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43A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AC14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43A">
        <w:rPr>
          <w:rFonts w:ascii="Times New Roman" w:hAnsi="Times New Roman" w:cs="Times New Roman"/>
          <w:sz w:val="28"/>
          <w:szCs w:val="28"/>
        </w:rPr>
        <w:t>дошкільнят</w:t>
      </w:r>
      <w:proofErr w:type="spellEnd"/>
      <w:r w:rsidRPr="00AC14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143A">
        <w:rPr>
          <w:rFonts w:ascii="Times New Roman" w:hAnsi="Times New Roman" w:cs="Times New Roman"/>
          <w:sz w:val="28"/>
          <w:szCs w:val="28"/>
        </w:rPr>
        <w:t>залучати</w:t>
      </w:r>
      <w:proofErr w:type="spellEnd"/>
      <w:r w:rsidRPr="00AC14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43A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AC143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C143A">
        <w:rPr>
          <w:rFonts w:ascii="Times New Roman" w:hAnsi="Times New Roman" w:cs="Times New Roman"/>
          <w:sz w:val="28"/>
          <w:szCs w:val="28"/>
        </w:rPr>
        <w:t>складання</w:t>
      </w:r>
      <w:proofErr w:type="spellEnd"/>
      <w:r w:rsidRPr="00AC14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43A">
        <w:rPr>
          <w:rFonts w:ascii="Times New Roman" w:hAnsi="Times New Roman" w:cs="Times New Roman"/>
          <w:sz w:val="28"/>
          <w:szCs w:val="28"/>
        </w:rPr>
        <w:t>творчих</w:t>
      </w:r>
      <w:proofErr w:type="spellEnd"/>
      <w:r w:rsidRPr="00AC14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43A">
        <w:rPr>
          <w:rFonts w:ascii="Times New Roman" w:hAnsi="Times New Roman" w:cs="Times New Roman"/>
          <w:sz w:val="28"/>
          <w:szCs w:val="28"/>
        </w:rPr>
        <w:t>описових</w:t>
      </w:r>
      <w:proofErr w:type="spellEnd"/>
      <w:r w:rsidRPr="00AC14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43A">
        <w:rPr>
          <w:rFonts w:ascii="Times New Roman" w:hAnsi="Times New Roman" w:cs="Times New Roman"/>
          <w:sz w:val="28"/>
          <w:szCs w:val="28"/>
        </w:rPr>
        <w:t>розповідей</w:t>
      </w:r>
      <w:proofErr w:type="spellEnd"/>
      <w:r w:rsidRPr="00AC143A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AC143A">
        <w:rPr>
          <w:rFonts w:ascii="Times New Roman" w:hAnsi="Times New Roman" w:cs="Times New Roman"/>
          <w:sz w:val="28"/>
          <w:szCs w:val="28"/>
        </w:rPr>
        <w:t>уявою</w:t>
      </w:r>
      <w:proofErr w:type="spellEnd"/>
      <w:r w:rsidRPr="00AC14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143A">
        <w:rPr>
          <w:rFonts w:ascii="Times New Roman" w:hAnsi="Times New Roman" w:cs="Times New Roman"/>
          <w:sz w:val="28"/>
          <w:szCs w:val="28"/>
        </w:rPr>
        <w:t>використовуючи</w:t>
      </w:r>
      <w:proofErr w:type="spellEnd"/>
      <w:r w:rsidRPr="00AC14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43A">
        <w:rPr>
          <w:rFonts w:ascii="Times New Roman" w:hAnsi="Times New Roman" w:cs="Times New Roman"/>
          <w:sz w:val="28"/>
          <w:szCs w:val="28"/>
        </w:rPr>
        <w:t>наочність</w:t>
      </w:r>
      <w:proofErr w:type="spellEnd"/>
      <w:r w:rsidRPr="00AC143A">
        <w:rPr>
          <w:rFonts w:ascii="Times New Roman" w:hAnsi="Times New Roman" w:cs="Times New Roman"/>
          <w:sz w:val="28"/>
          <w:szCs w:val="28"/>
        </w:rPr>
        <w:t xml:space="preserve">, як один </w:t>
      </w:r>
      <w:proofErr w:type="spellStart"/>
      <w:r w:rsidRPr="00AC143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C14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43A">
        <w:rPr>
          <w:rFonts w:ascii="Times New Roman" w:hAnsi="Times New Roman" w:cs="Times New Roman"/>
          <w:sz w:val="28"/>
          <w:szCs w:val="28"/>
        </w:rPr>
        <w:t>головних</w:t>
      </w:r>
      <w:proofErr w:type="spellEnd"/>
      <w:r w:rsidRPr="00AC14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43A"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 w:rsidRPr="00AC14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43A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AC14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43A">
        <w:rPr>
          <w:rFonts w:ascii="Times New Roman" w:hAnsi="Times New Roman" w:cs="Times New Roman"/>
          <w:sz w:val="28"/>
          <w:szCs w:val="28"/>
        </w:rPr>
        <w:t>зв’язного</w:t>
      </w:r>
      <w:proofErr w:type="spellEnd"/>
      <w:r w:rsidRPr="00AC14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43A">
        <w:rPr>
          <w:rFonts w:ascii="Times New Roman" w:hAnsi="Times New Roman" w:cs="Times New Roman"/>
          <w:sz w:val="28"/>
          <w:szCs w:val="28"/>
        </w:rPr>
        <w:t>мовлення.</w:t>
      </w:r>
      <w:proofErr w:type="spellEnd"/>
      <w:r w:rsidR="000631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143A">
        <w:rPr>
          <w:rFonts w:ascii="Times New Roman" w:hAnsi="Times New Roman" w:cs="Times New Roman"/>
          <w:sz w:val="28"/>
          <w:szCs w:val="28"/>
        </w:rPr>
        <w:t xml:space="preserve">Педагоги </w:t>
      </w:r>
      <w:proofErr w:type="spellStart"/>
      <w:r w:rsidRPr="00AC143A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AC14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43A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AC143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C143A">
        <w:rPr>
          <w:rFonts w:ascii="Times New Roman" w:hAnsi="Times New Roman" w:cs="Times New Roman"/>
          <w:sz w:val="28"/>
          <w:szCs w:val="28"/>
        </w:rPr>
        <w:t>включати</w:t>
      </w:r>
      <w:proofErr w:type="spellEnd"/>
      <w:r w:rsidRPr="00AC143A">
        <w:rPr>
          <w:rFonts w:ascii="Times New Roman" w:hAnsi="Times New Roman" w:cs="Times New Roman"/>
          <w:sz w:val="28"/>
          <w:szCs w:val="28"/>
        </w:rPr>
        <w:t xml:space="preserve"> </w:t>
      </w:r>
      <w:r w:rsidR="00063162">
        <w:rPr>
          <w:rFonts w:ascii="Times New Roman" w:hAnsi="Times New Roman" w:cs="Times New Roman"/>
          <w:sz w:val="28"/>
          <w:szCs w:val="28"/>
          <w:lang w:val="uk-UA"/>
        </w:rPr>
        <w:t xml:space="preserve">художнього слова </w:t>
      </w:r>
      <w:r w:rsidR="00063162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proofErr w:type="gramStart"/>
      <w:r w:rsidR="0006316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063162">
        <w:rPr>
          <w:rFonts w:ascii="Times New Roman" w:hAnsi="Times New Roman" w:cs="Times New Roman"/>
          <w:sz w:val="28"/>
          <w:szCs w:val="28"/>
        </w:rPr>
        <w:t>ізні</w:t>
      </w:r>
      <w:proofErr w:type="spellEnd"/>
      <w:r w:rsidR="000631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3162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="000631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3162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="000631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3162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063162">
        <w:rPr>
          <w:rFonts w:ascii="Times New Roman" w:hAnsi="Times New Roman" w:cs="Times New Roman"/>
          <w:sz w:val="28"/>
          <w:szCs w:val="28"/>
        </w:rPr>
        <w:t>.</w:t>
      </w:r>
    </w:p>
    <w:p w:rsidR="00063162" w:rsidRPr="00063162" w:rsidRDefault="00063162" w:rsidP="00AC143A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групах старшого дошкільного віку слід приділити увагу міні-музеям, так </w:t>
      </w:r>
      <w:r w:rsidRPr="00063162">
        <w:rPr>
          <w:rFonts w:ascii="Times New Roman" w:hAnsi="Times New Roman" w:cs="Times New Roman"/>
          <w:sz w:val="28"/>
          <w:szCs w:val="28"/>
          <w:lang w:val="uk-UA"/>
        </w:rPr>
        <w:t>я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6E270C">
        <w:rPr>
          <w:rFonts w:ascii="Times New Roman" w:hAnsi="Times New Roman" w:cs="Times New Roman"/>
          <w:sz w:val="28"/>
          <w:szCs w:val="28"/>
          <w:lang w:val="uk-UA"/>
        </w:rPr>
        <w:t xml:space="preserve"> міні-музей являє собою особливий розвивальний простір для </w:t>
      </w:r>
      <w:r w:rsidR="006E270C" w:rsidRPr="006E270C">
        <w:rPr>
          <w:rFonts w:ascii="Times New Roman" w:hAnsi="Times New Roman" w:cs="Times New Roman"/>
          <w:sz w:val="28"/>
          <w:szCs w:val="28"/>
          <w:lang w:val="uk-UA"/>
        </w:rPr>
        <w:t>виховання творчої, активної особистості дитини, здатної бачити, відчувати, милуватися, споглядати, любити, творити прекрасне в житті, природі та мистецт</w:t>
      </w:r>
      <w:r w:rsidR="006E270C">
        <w:rPr>
          <w:rFonts w:ascii="Times New Roman" w:hAnsi="Times New Roman" w:cs="Times New Roman"/>
          <w:sz w:val="28"/>
          <w:szCs w:val="28"/>
          <w:lang w:val="uk-UA"/>
        </w:rPr>
        <w:t>ві</w:t>
      </w:r>
      <w:r w:rsidRPr="00063162">
        <w:rPr>
          <w:rFonts w:ascii="Times New Roman" w:hAnsi="Times New Roman" w:cs="Times New Roman"/>
          <w:sz w:val="28"/>
          <w:szCs w:val="28"/>
          <w:lang w:val="uk-UA"/>
        </w:rPr>
        <w:t xml:space="preserve">. Він створений з метою </w:t>
      </w:r>
      <w:proofErr w:type="spellStart"/>
      <w:r w:rsidRPr="00063162">
        <w:rPr>
          <w:rFonts w:ascii="Times New Roman" w:hAnsi="Times New Roman" w:cs="Times New Roman"/>
          <w:sz w:val="28"/>
          <w:szCs w:val="28"/>
          <w:lang w:val="uk-UA"/>
        </w:rPr>
        <w:t>долучення</w:t>
      </w:r>
      <w:proofErr w:type="spellEnd"/>
      <w:r w:rsidRPr="00063162">
        <w:rPr>
          <w:rFonts w:ascii="Times New Roman" w:hAnsi="Times New Roman" w:cs="Times New Roman"/>
          <w:sz w:val="28"/>
          <w:szCs w:val="28"/>
          <w:lang w:val="uk-UA"/>
        </w:rPr>
        <w:t xml:space="preserve"> дитини до світу мистецтва, розширення її культурного й національного світогляду, формування життєвої компетентності. </w:t>
      </w:r>
    </w:p>
    <w:sectPr w:rsidR="00063162" w:rsidRPr="00063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41B8"/>
    <w:rsid w:val="00063162"/>
    <w:rsid w:val="0031676E"/>
    <w:rsid w:val="003A41B8"/>
    <w:rsid w:val="003C538B"/>
    <w:rsid w:val="006E270C"/>
    <w:rsid w:val="00867C4F"/>
    <w:rsid w:val="00AC143A"/>
    <w:rsid w:val="00F25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76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7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7C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5"/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Карта оцінки результативності освітнього процесу в групах старшого дошкільного віку</a:t>
            </a:r>
          </a:p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за освітніми лініями </a:t>
            </a:r>
            <a:r>
              <a:rPr lang="en-US" sz="1400">
                <a:latin typeface="Times New Roman" pitchFamily="18" charset="0"/>
                <a:cs typeface="Times New Roman" pitchFamily="18" charset="0"/>
              </a:rPr>
              <a:t>I </a:t>
            </a:r>
            <a:r>
              <a:rPr lang="uk-UA" sz="1400">
                <a:latin typeface="Times New Roman" pitchFamily="18" charset="0"/>
                <a:cs typeface="Times New Roman" pitchFamily="18" charset="0"/>
              </a:rPr>
              <a:t>півріччя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</c:title>
    <c:view3D>
      <c:rAngAx val="1"/>
    </c:view3D>
    <c:plotArea>
      <c:layout/>
      <c:bar3DChart>
        <c:barDir val="col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Карта оцінки результативності освітнього процесу</c:v>
                </c:pt>
              </c:strCache>
            </c:strRef>
          </c:tx>
          <c:dLbls>
            <c:showVal val="1"/>
          </c:dLbls>
          <c:cat>
            <c:strRef>
              <c:f>Лист1!$A$2:$A$8</c:f>
              <c:strCache>
                <c:ptCount val="7"/>
                <c:pt idx="0">
                  <c:v>Гра дитини</c:v>
                </c:pt>
                <c:pt idx="1">
                  <c:v>Особистість дитини</c:v>
                </c:pt>
                <c:pt idx="2">
                  <c:v>Дитина в соціумі</c:v>
                </c:pt>
                <c:pt idx="3">
                  <c:v>Дитина в природному довкіллі</c:v>
                </c:pt>
                <c:pt idx="4">
                  <c:v>Дитина в сенсорно-пізнавальному просторі</c:v>
                </c:pt>
                <c:pt idx="5">
                  <c:v>Мовлення дитини</c:v>
                </c:pt>
                <c:pt idx="6">
                  <c:v>Дитина в світі культури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10</c:v>
                </c:pt>
                <c:pt idx="1">
                  <c:v>9</c:v>
                </c:pt>
                <c:pt idx="2">
                  <c:v>9</c:v>
                </c:pt>
                <c:pt idx="3">
                  <c:v>10</c:v>
                </c:pt>
                <c:pt idx="4">
                  <c:v>9</c:v>
                </c:pt>
                <c:pt idx="5">
                  <c:v>9</c:v>
                </c:pt>
                <c:pt idx="6">
                  <c:v>9</c:v>
                </c:pt>
              </c:numCache>
            </c:numRef>
          </c:val>
        </c:ser>
        <c:dLbls>
          <c:showVal val="1"/>
        </c:dLbls>
        <c:gapWidth val="95"/>
        <c:gapDepth val="95"/>
        <c:shape val="box"/>
        <c:axId val="37108352"/>
        <c:axId val="62954112"/>
        <c:axId val="0"/>
      </c:bar3DChart>
      <c:catAx>
        <c:axId val="37108352"/>
        <c:scaling>
          <c:orientation val="minMax"/>
        </c:scaling>
        <c:axPos val="b"/>
        <c:majorTickMark val="none"/>
        <c:tickLblPos val="nextTo"/>
        <c:crossAx val="62954112"/>
        <c:crosses val="autoZero"/>
        <c:auto val="1"/>
        <c:lblAlgn val="ctr"/>
        <c:lblOffset val="100"/>
      </c:catAx>
      <c:valAx>
        <c:axId val="62954112"/>
        <c:scaling>
          <c:orientation val="minMax"/>
        </c:scaling>
        <c:delete val="1"/>
        <c:axPos val="l"/>
        <c:numFmt formatCode="0%" sourceLinked="1"/>
        <c:majorTickMark val="none"/>
        <c:tickLblPos val="nextTo"/>
        <c:crossAx val="37108352"/>
        <c:crosses val="autoZero"/>
        <c:crossBetween val="between"/>
      </c:valAx>
    </c:plotArea>
    <c:legend>
      <c:legendPos val="t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Карта оцінки результативності освітнього процесу в групах старшого дошкільного віку</a:t>
            </a:r>
          </a:p>
          <a:p>
            <a:pPr>
              <a:defRPr/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за освітніми лініями </a:t>
            </a:r>
            <a:r>
              <a:rPr lang="en-US">
                <a:latin typeface="Times New Roman" pitchFamily="18" charset="0"/>
                <a:cs typeface="Times New Roman" pitchFamily="18" charset="0"/>
              </a:rPr>
              <a:t>II </a:t>
            </a:r>
            <a:r>
              <a:rPr lang="uk-UA">
                <a:latin typeface="Times New Roman" pitchFamily="18" charset="0"/>
                <a:cs typeface="Times New Roman" pitchFamily="18" charset="0"/>
              </a:rPr>
              <a:t>півріччя</a:t>
            </a:r>
            <a:endParaRPr lang="ru-RU">
              <a:latin typeface="Times New Roman" pitchFamily="18" charset="0"/>
              <a:cs typeface="Times New Roman" pitchFamily="18" charset="0"/>
            </a:endParaRPr>
          </a:p>
        </c:rich>
      </c:tx>
    </c:title>
    <c:view3D>
      <c:rAngAx val="1"/>
    </c:view3D>
    <c:plotArea>
      <c:layout/>
      <c:bar3DChart>
        <c:barDir val="col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Карта оцінки результативності освітнього процесу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11</a:t>
                    </a:r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11</a:t>
                    </a:r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11</a:t>
                    </a:r>
                  </a:p>
                </c:rich>
              </c:tx>
              <c:showVal val="1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11</a:t>
                    </a:r>
                  </a:p>
                </c:rich>
              </c:tx>
              <c:showVal val="1"/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10</a:t>
                    </a:r>
                  </a:p>
                </c:rich>
              </c:tx>
              <c:showVal val="1"/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10</a:t>
                    </a:r>
                  </a:p>
                </c:rich>
              </c:tx>
              <c:showVal val="1"/>
            </c:dLbl>
            <c:showVal val="1"/>
          </c:dLbls>
          <c:cat>
            <c:strRef>
              <c:f>Лист1!$A$2:$A$8</c:f>
              <c:strCache>
                <c:ptCount val="7"/>
                <c:pt idx="0">
                  <c:v>Гра дитини</c:v>
                </c:pt>
                <c:pt idx="1">
                  <c:v>Особистість дитини</c:v>
                </c:pt>
                <c:pt idx="2">
                  <c:v>Дитина в соціумі</c:v>
                </c:pt>
                <c:pt idx="3">
                  <c:v>Дитина в природному довкіллі</c:v>
                </c:pt>
                <c:pt idx="4">
                  <c:v>Дитина в сенсорно-пізнавальному просторі</c:v>
                </c:pt>
                <c:pt idx="5">
                  <c:v>Мовлення дитини</c:v>
                </c:pt>
                <c:pt idx="6">
                  <c:v>Дитина в світі культури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10</c:v>
                </c:pt>
                <c:pt idx="1">
                  <c:v>9</c:v>
                </c:pt>
                <c:pt idx="2">
                  <c:v>9</c:v>
                </c:pt>
                <c:pt idx="3">
                  <c:v>10</c:v>
                </c:pt>
                <c:pt idx="4">
                  <c:v>9</c:v>
                </c:pt>
                <c:pt idx="5">
                  <c:v>9</c:v>
                </c:pt>
                <c:pt idx="6">
                  <c:v>9</c:v>
                </c:pt>
              </c:numCache>
            </c:numRef>
          </c:val>
        </c:ser>
        <c:dLbls>
          <c:showVal val="1"/>
        </c:dLbls>
        <c:gapWidth val="95"/>
        <c:gapDepth val="95"/>
        <c:shape val="box"/>
        <c:axId val="74408320"/>
        <c:axId val="74420224"/>
        <c:axId val="0"/>
      </c:bar3DChart>
      <c:catAx>
        <c:axId val="74408320"/>
        <c:scaling>
          <c:orientation val="minMax"/>
        </c:scaling>
        <c:axPos val="b"/>
        <c:majorTickMark val="none"/>
        <c:tickLblPos val="nextTo"/>
        <c:crossAx val="74420224"/>
        <c:crosses val="autoZero"/>
        <c:auto val="1"/>
        <c:lblAlgn val="ctr"/>
        <c:lblOffset val="100"/>
      </c:catAx>
      <c:valAx>
        <c:axId val="74420224"/>
        <c:scaling>
          <c:orientation val="minMax"/>
        </c:scaling>
        <c:delete val="1"/>
        <c:axPos val="l"/>
        <c:numFmt formatCode="0%" sourceLinked="1"/>
        <c:majorTickMark val="none"/>
        <c:tickLblPos val="nextTo"/>
        <c:crossAx val="74408320"/>
        <c:crosses val="autoZero"/>
        <c:crossBetween val="between"/>
      </c:valAx>
    </c:plotArea>
    <c:legend>
      <c:legendPos val="t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X@nder</Company>
  <LinksUpToDate>false</LinksUpToDate>
  <CharactersWithSpaces>4326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5</cp:revision>
  <dcterms:created xsi:type="dcterms:W3CDTF">2018-11-16T12:46:00Z</dcterms:created>
  <dcterms:modified xsi:type="dcterms:W3CDTF">2018-11-16T13:32:00Z</dcterms:modified>
</cp:coreProperties>
</file>